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B6D6" w14:textId="77777777" w:rsidR="009F0FC9" w:rsidRPr="0089437A" w:rsidRDefault="009F0FC9" w:rsidP="005F722B">
      <w:pPr>
        <w:tabs>
          <w:tab w:val="left" w:pos="973"/>
          <w:tab w:val="left" w:pos="2386"/>
          <w:tab w:val="left" w:pos="3216"/>
          <w:tab w:val="center" w:pos="4793"/>
          <w:tab w:val="left" w:pos="7918"/>
        </w:tabs>
        <w:spacing w:line="360" w:lineRule="auto"/>
        <w:ind w:right="1082"/>
        <w:jc w:val="left"/>
        <w:rPr>
          <w:sz w:val="24"/>
          <w:szCs w:val="24"/>
        </w:rPr>
      </w:pPr>
      <w:r w:rsidRPr="0089437A">
        <w:rPr>
          <w:sz w:val="24"/>
          <w:szCs w:val="24"/>
        </w:rPr>
        <w:tab/>
      </w:r>
      <w:r w:rsidRPr="0089437A">
        <w:rPr>
          <w:sz w:val="24"/>
          <w:szCs w:val="24"/>
        </w:rPr>
        <w:tab/>
      </w:r>
      <w:r w:rsidRPr="0089437A">
        <w:rPr>
          <w:sz w:val="24"/>
          <w:szCs w:val="24"/>
        </w:rPr>
        <w:tab/>
      </w:r>
      <w:r w:rsidRPr="0089437A">
        <w:rPr>
          <w:sz w:val="24"/>
          <w:szCs w:val="24"/>
        </w:rPr>
        <w:tab/>
      </w:r>
      <w:r w:rsidRPr="0089437A">
        <w:rPr>
          <w:sz w:val="24"/>
          <w:szCs w:val="24"/>
        </w:rPr>
        <w:tab/>
      </w:r>
    </w:p>
    <w:p w14:paraId="6C0FAA7D" w14:textId="77777777" w:rsidR="002E16AD" w:rsidRPr="0089437A" w:rsidRDefault="002E16AD" w:rsidP="005F722B">
      <w:pPr>
        <w:tabs>
          <w:tab w:val="left" w:pos="993"/>
          <w:tab w:val="left" w:pos="2386"/>
          <w:tab w:val="left" w:pos="7918"/>
        </w:tabs>
        <w:spacing w:line="360" w:lineRule="auto"/>
        <w:ind w:left="709"/>
        <w:rPr>
          <w:b/>
          <w:sz w:val="24"/>
          <w:szCs w:val="24"/>
        </w:rPr>
      </w:pPr>
    </w:p>
    <w:p w14:paraId="300C7599" w14:textId="77777777" w:rsidR="002E16AD" w:rsidRPr="0089437A" w:rsidRDefault="002E16AD" w:rsidP="005F722B">
      <w:pPr>
        <w:tabs>
          <w:tab w:val="left" w:pos="993"/>
          <w:tab w:val="left" w:pos="2386"/>
          <w:tab w:val="left" w:pos="7918"/>
        </w:tabs>
        <w:spacing w:line="360" w:lineRule="auto"/>
        <w:ind w:left="709"/>
        <w:rPr>
          <w:b/>
          <w:sz w:val="24"/>
          <w:szCs w:val="24"/>
        </w:rPr>
      </w:pPr>
    </w:p>
    <w:p w14:paraId="7F4915CA" w14:textId="77777777" w:rsidR="009F0FC9" w:rsidRPr="00C803D7" w:rsidRDefault="009F0FC9" w:rsidP="00EC3D8F">
      <w:pPr>
        <w:tabs>
          <w:tab w:val="left" w:pos="993"/>
          <w:tab w:val="left" w:pos="2386"/>
          <w:tab w:val="left" w:pos="7918"/>
        </w:tabs>
        <w:spacing w:line="360" w:lineRule="auto"/>
        <w:ind w:left="709"/>
        <w:rPr>
          <w:rFonts w:ascii="Arial" w:hAnsi="Arial" w:cs="Arial"/>
          <w:sz w:val="24"/>
          <w:szCs w:val="24"/>
        </w:rPr>
      </w:pPr>
      <w:r w:rsidRPr="00C803D7">
        <w:rPr>
          <w:rFonts w:ascii="Arial" w:hAnsi="Arial" w:cs="Arial"/>
          <w:b/>
          <w:sz w:val="24"/>
          <w:szCs w:val="24"/>
        </w:rPr>
        <w:t>INVITATION FOR EXPRESSION OF INTEREST</w:t>
      </w:r>
    </w:p>
    <w:p w14:paraId="31D5F5DF" w14:textId="4D2BFE5F" w:rsidR="009F0FC9" w:rsidRPr="00C803D7" w:rsidRDefault="009F0FC9" w:rsidP="00EC3D8F">
      <w:pPr>
        <w:tabs>
          <w:tab w:val="center" w:pos="1134"/>
          <w:tab w:val="left" w:pos="7918"/>
        </w:tabs>
        <w:spacing w:line="360" w:lineRule="auto"/>
        <w:ind w:left="709"/>
        <w:rPr>
          <w:rFonts w:ascii="Arial" w:hAnsi="Arial" w:cs="Arial"/>
          <w:b/>
          <w:sz w:val="24"/>
          <w:szCs w:val="24"/>
        </w:rPr>
      </w:pPr>
      <w:r w:rsidRPr="00C803D7">
        <w:rPr>
          <w:rFonts w:ascii="Arial" w:hAnsi="Arial" w:cs="Arial"/>
          <w:b/>
          <w:sz w:val="24"/>
          <w:szCs w:val="24"/>
        </w:rPr>
        <w:t>In the matter of</w:t>
      </w:r>
    </w:p>
    <w:p w14:paraId="78463FDA" w14:textId="33C767F4" w:rsidR="009F0FC9" w:rsidRPr="00C803D7" w:rsidRDefault="00EC3D8F" w:rsidP="00EC3D8F">
      <w:pPr>
        <w:tabs>
          <w:tab w:val="left" w:pos="7918"/>
        </w:tabs>
        <w:spacing w:line="360" w:lineRule="auto"/>
        <w:ind w:left="709"/>
        <w:rPr>
          <w:rFonts w:ascii="Arial" w:hAnsi="Arial" w:cs="Arial"/>
          <w:b/>
          <w:sz w:val="24"/>
          <w:szCs w:val="24"/>
        </w:rPr>
      </w:pPr>
      <w:r w:rsidRPr="00C803D7">
        <w:rPr>
          <w:rFonts w:ascii="Arial" w:hAnsi="Arial" w:cs="Arial"/>
          <w:b/>
          <w:sz w:val="24"/>
          <w:szCs w:val="24"/>
        </w:rPr>
        <w:t>SHRIVALLABH PITTIE INDUSTRIES LIMITED</w:t>
      </w:r>
    </w:p>
    <w:p w14:paraId="71C466DC" w14:textId="2BCA645F" w:rsidR="002E16AD" w:rsidRPr="00C803D7" w:rsidRDefault="009F0FC9" w:rsidP="00C803D7">
      <w:pPr>
        <w:tabs>
          <w:tab w:val="left" w:pos="7918"/>
        </w:tabs>
        <w:rPr>
          <w:rFonts w:ascii="Arial" w:hAnsi="Arial" w:cs="Arial"/>
          <w:sz w:val="24"/>
          <w:szCs w:val="24"/>
        </w:rPr>
      </w:pPr>
      <w:r w:rsidRPr="00C803D7">
        <w:rPr>
          <w:rFonts w:ascii="Arial" w:hAnsi="Arial" w:cs="Arial"/>
          <w:sz w:val="24"/>
          <w:szCs w:val="24"/>
        </w:rPr>
        <w:t>Invitation for Expression of Interest to submit Resolution Plan</w:t>
      </w:r>
    </w:p>
    <w:p w14:paraId="35FD9AA7" w14:textId="0E794C88" w:rsidR="002E16AD" w:rsidRPr="00C803D7" w:rsidRDefault="009F0FC9" w:rsidP="00C803D7">
      <w:pPr>
        <w:tabs>
          <w:tab w:val="left" w:pos="7918"/>
        </w:tabs>
        <w:rPr>
          <w:rFonts w:ascii="Arial" w:hAnsi="Arial" w:cs="Arial"/>
          <w:sz w:val="24"/>
          <w:szCs w:val="24"/>
        </w:rPr>
      </w:pPr>
      <w:r w:rsidRPr="00C803D7">
        <w:rPr>
          <w:rFonts w:ascii="Arial" w:hAnsi="Arial" w:cs="Arial"/>
          <w:sz w:val="24"/>
          <w:szCs w:val="24"/>
        </w:rPr>
        <w:t>pursuant to Regulation 36A of Insolvency and Bankruptcy Board of India</w:t>
      </w:r>
    </w:p>
    <w:p w14:paraId="3A0C9837" w14:textId="5D22C1A6" w:rsidR="009F0FC9" w:rsidRPr="00C803D7" w:rsidRDefault="009F0FC9" w:rsidP="00C803D7">
      <w:pPr>
        <w:tabs>
          <w:tab w:val="left" w:pos="7918"/>
        </w:tabs>
        <w:rPr>
          <w:rFonts w:ascii="Arial" w:hAnsi="Arial" w:cs="Arial"/>
          <w:sz w:val="24"/>
          <w:szCs w:val="24"/>
        </w:rPr>
      </w:pPr>
      <w:r w:rsidRPr="00C803D7">
        <w:rPr>
          <w:rFonts w:ascii="Arial" w:hAnsi="Arial" w:cs="Arial"/>
          <w:sz w:val="24"/>
          <w:szCs w:val="24"/>
        </w:rPr>
        <w:t>(Insolvency Resolution Process for Corporate Persons) Regulations, 2016</w:t>
      </w:r>
    </w:p>
    <w:p w14:paraId="10383FF0" w14:textId="5E79C3D6" w:rsidR="009F0FC9" w:rsidRPr="00C803D7" w:rsidRDefault="009F0FC9" w:rsidP="00EC3D8F">
      <w:pPr>
        <w:tabs>
          <w:tab w:val="left" w:pos="6000"/>
          <w:tab w:val="left" w:pos="7918"/>
        </w:tabs>
        <w:spacing w:line="360" w:lineRule="auto"/>
        <w:rPr>
          <w:rFonts w:ascii="Arial" w:hAnsi="Arial" w:cs="Arial"/>
          <w:sz w:val="24"/>
          <w:szCs w:val="24"/>
        </w:rPr>
      </w:pPr>
    </w:p>
    <w:p w14:paraId="58F99860" w14:textId="77777777" w:rsidR="009F0FC9" w:rsidRPr="00C803D7" w:rsidRDefault="009F0FC9" w:rsidP="005F722B">
      <w:pPr>
        <w:tabs>
          <w:tab w:val="left" w:pos="6000"/>
          <w:tab w:val="left" w:pos="7918"/>
        </w:tabs>
        <w:spacing w:line="360" w:lineRule="auto"/>
        <w:jc w:val="right"/>
        <w:rPr>
          <w:rFonts w:ascii="Arial" w:hAnsi="Arial" w:cs="Arial"/>
          <w:sz w:val="24"/>
          <w:szCs w:val="24"/>
        </w:rPr>
      </w:pPr>
    </w:p>
    <w:p w14:paraId="7A5791EF" w14:textId="77777777" w:rsidR="009F0FC9" w:rsidRPr="00C803D7" w:rsidRDefault="009F0FC9" w:rsidP="005F722B">
      <w:pPr>
        <w:tabs>
          <w:tab w:val="left" w:pos="6000"/>
          <w:tab w:val="left" w:pos="7918"/>
        </w:tabs>
        <w:spacing w:line="360" w:lineRule="auto"/>
        <w:jc w:val="left"/>
        <w:rPr>
          <w:rFonts w:ascii="Arial" w:hAnsi="Arial" w:cs="Arial"/>
          <w:sz w:val="24"/>
          <w:szCs w:val="24"/>
        </w:rPr>
      </w:pPr>
    </w:p>
    <w:p w14:paraId="0C866FB8" w14:textId="77777777" w:rsidR="009F0FC9" w:rsidRPr="00C803D7" w:rsidRDefault="009F0FC9" w:rsidP="005F722B">
      <w:pPr>
        <w:tabs>
          <w:tab w:val="left" w:pos="6000"/>
          <w:tab w:val="left" w:pos="7918"/>
        </w:tabs>
        <w:spacing w:line="360" w:lineRule="auto"/>
        <w:jc w:val="left"/>
        <w:rPr>
          <w:rFonts w:ascii="Arial" w:hAnsi="Arial" w:cs="Arial"/>
          <w:sz w:val="24"/>
          <w:szCs w:val="24"/>
        </w:rPr>
      </w:pPr>
    </w:p>
    <w:p w14:paraId="65185302" w14:textId="77777777" w:rsidR="009F0FC9" w:rsidRPr="00C803D7" w:rsidRDefault="009F0FC9" w:rsidP="005F722B">
      <w:pPr>
        <w:tabs>
          <w:tab w:val="left" w:pos="6000"/>
          <w:tab w:val="left" w:pos="7918"/>
        </w:tabs>
        <w:spacing w:line="360" w:lineRule="auto"/>
        <w:jc w:val="left"/>
        <w:rPr>
          <w:rFonts w:ascii="Arial" w:hAnsi="Arial" w:cs="Arial"/>
          <w:sz w:val="24"/>
          <w:szCs w:val="24"/>
        </w:rPr>
      </w:pPr>
    </w:p>
    <w:p w14:paraId="69D9BEBC" w14:textId="77777777" w:rsidR="00C803D7" w:rsidRDefault="00C803D7" w:rsidP="005F722B">
      <w:pPr>
        <w:tabs>
          <w:tab w:val="left" w:pos="7918"/>
        </w:tabs>
        <w:spacing w:line="360" w:lineRule="auto"/>
        <w:jc w:val="both"/>
        <w:rPr>
          <w:rFonts w:ascii="Arial" w:hAnsi="Arial" w:cs="Arial"/>
          <w:b/>
          <w:sz w:val="24"/>
          <w:szCs w:val="24"/>
        </w:rPr>
      </w:pPr>
    </w:p>
    <w:p w14:paraId="30FC56A9" w14:textId="77777777" w:rsidR="00C803D7" w:rsidRDefault="00C803D7" w:rsidP="005F722B">
      <w:pPr>
        <w:tabs>
          <w:tab w:val="left" w:pos="7918"/>
        </w:tabs>
        <w:spacing w:line="360" w:lineRule="auto"/>
        <w:jc w:val="both"/>
        <w:rPr>
          <w:rFonts w:ascii="Arial" w:hAnsi="Arial" w:cs="Arial"/>
          <w:b/>
          <w:sz w:val="24"/>
          <w:szCs w:val="24"/>
        </w:rPr>
      </w:pPr>
    </w:p>
    <w:p w14:paraId="0DE9725A" w14:textId="77777777" w:rsidR="00C803D7" w:rsidRDefault="00C803D7" w:rsidP="005F722B">
      <w:pPr>
        <w:tabs>
          <w:tab w:val="left" w:pos="7918"/>
        </w:tabs>
        <w:spacing w:line="360" w:lineRule="auto"/>
        <w:jc w:val="both"/>
        <w:rPr>
          <w:rFonts w:ascii="Arial" w:hAnsi="Arial" w:cs="Arial"/>
          <w:b/>
          <w:sz w:val="24"/>
          <w:szCs w:val="24"/>
        </w:rPr>
      </w:pPr>
    </w:p>
    <w:p w14:paraId="2B61CDB1" w14:textId="77777777" w:rsidR="00C803D7" w:rsidRDefault="00C803D7" w:rsidP="005F722B">
      <w:pPr>
        <w:tabs>
          <w:tab w:val="left" w:pos="7918"/>
        </w:tabs>
        <w:spacing w:line="360" w:lineRule="auto"/>
        <w:jc w:val="both"/>
        <w:rPr>
          <w:rFonts w:ascii="Arial" w:hAnsi="Arial" w:cs="Arial"/>
          <w:b/>
          <w:sz w:val="24"/>
          <w:szCs w:val="24"/>
        </w:rPr>
      </w:pPr>
    </w:p>
    <w:p w14:paraId="043C745D" w14:textId="77777777" w:rsidR="00C803D7" w:rsidRDefault="00C803D7" w:rsidP="005F722B">
      <w:pPr>
        <w:tabs>
          <w:tab w:val="left" w:pos="7918"/>
        </w:tabs>
        <w:spacing w:line="360" w:lineRule="auto"/>
        <w:jc w:val="both"/>
        <w:rPr>
          <w:rFonts w:ascii="Arial" w:hAnsi="Arial" w:cs="Arial"/>
          <w:b/>
          <w:sz w:val="24"/>
          <w:szCs w:val="24"/>
        </w:rPr>
      </w:pPr>
    </w:p>
    <w:p w14:paraId="6482A980" w14:textId="621CC19C" w:rsidR="009F0FC9" w:rsidRPr="00C803D7" w:rsidRDefault="009F0FC9" w:rsidP="005F722B">
      <w:pPr>
        <w:tabs>
          <w:tab w:val="left" w:pos="7918"/>
        </w:tabs>
        <w:spacing w:line="360" w:lineRule="auto"/>
        <w:jc w:val="both"/>
        <w:rPr>
          <w:rFonts w:ascii="Arial" w:hAnsi="Arial" w:cs="Arial"/>
          <w:b/>
          <w:sz w:val="24"/>
          <w:szCs w:val="24"/>
        </w:rPr>
      </w:pPr>
      <w:r w:rsidRPr="00C803D7">
        <w:rPr>
          <w:rFonts w:ascii="Arial" w:hAnsi="Arial" w:cs="Arial"/>
          <w:b/>
          <w:sz w:val="24"/>
          <w:szCs w:val="24"/>
        </w:rPr>
        <w:t xml:space="preserve">For </w:t>
      </w:r>
      <w:r w:rsidR="00EC3D8F" w:rsidRPr="00C803D7">
        <w:rPr>
          <w:rFonts w:ascii="Arial" w:hAnsi="Arial" w:cs="Arial"/>
          <w:b/>
          <w:sz w:val="24"/>
          <w:szCs w:val="24"/>
        </w:rPr>
        <w:t>SHRIVALLABH PITTIE INDUSTRIES LIMITED</w:t>
      </w:r>
    </w:p>
    <w:p w14:paraId="03AD888B" w14:textId="77777777" w:rsidR="009F0FC9" w:rsidRPr="00C803D7" w:rsidRDefault="009F0FC9" w:rsidP="005F722B">
      <w:pPr>
        <w:tabs>
          <w:tab w:val="left" w:pos="7918"/>
        </w:tabs>
        <w:spacing w:line="360" w:lineRule="auto"/>
        <w:jc w:val="right"/>
        <w:rPr>
          <w:rFonts w:ascii="Arial" w:hAnsi="Arial" w:cs="Arial"/>
          <w:sz w:val="24"/>
          <w:szCs w:val="24"/>
        </w:rPr>
      </w:pPr>
    </w:p>
    <w:p w14:paraId="2DF919D9" w14:textId="77777777" w:rsidR="007E4117" w:rsidRPr="00C803D7" w:rsidRDefault="007E4117" w:rsidP="005F722B">
      <w:pPr>
        <w:tabs>
          <w:tab w:val="left" w:pos="7918"/>
        </w:tabs>
        <w:spacing w:line="360" w:lineRule="auto"/>
        <w:jc w:val="right"/>
        <w:rPr>
          <w:rFonts w:ascii="Arial" w:hAnsi="Arial" w:cs="Arial"/>
          <w:sz w:val="24"/>
          <w:szCs w:val="24"/>
        </w:rPr>
      </w:pPr>
    </w:p>
    <w:p w14:paraId="1B400EDE" w14:textId="77777777" w:rsidR="00B4329F" w:rsidRPr="00C803D7" w:rsidRDefault="00B4329F" w:rsidP="005F722B">
      <w:pPr>
        <w:pStyle w:val="BodyText"/>
        <w:tabs>
          <w:tab w:val="left" w:pos="7918"/>
        </w:tabs>
        <w:jc w:val="left"/>
        <w:rPr>
          <w:rFonts w:ascii="Arial" w:hAnsi="Arial" w:cs="Arial"/>
          <w:b/>
          <w:bCs/>
          <w:sz w:val="24"/>
          <w:szCs w:val="24"/>
        </w:rPr>
      </w:pPr>
    </w:p>
    <w:p w14:paraId="7240B03F" w14:textId="77777777" w:rsidR="00B4329F" w:rsidRPr="00C803D7" w:rsidRDefault="00B4329F" w:rsidP="005F722B">
      <w:pPr>
        <w:pStyle w:val="BodyText"/>
        <w:tabs>
          <w:tab w:val="left" w:pos="7918"/>
        </w:tabs>
        <w:jc w:val="left"/>
        <w:rPr>
          <w:rFonts w:ascii="Arial" w:hAnsi="Arial" w:cs="Arial"/>
          <w:b/>
          <w:bCs/>
          <w:sz w:val="24"/>
          <w:szCs w:val="24"/>
        </w:rPr>
      </w:pPr>
    </w:p>
    <w:p w14:paraId="27E8AFAC" w14:textId="656F8350" w:rsidR="002E16AD" w:rsidRPr="00C803D7" w:rsidRDefault="00EC3D8F" w:rsidP="005F722B">
      <w:pPr>
        <w:pStyle w:val="BodyText"/>
        <w:tabs>
          <w:tab w:val="left" w:pos="7918"/>
        </w:tabs>
        <w:jc w:val="left"/>
        <w:rPr>
          <w:rFonts w:ascii="Arial" w:hAnsi="Arial" w:cs="Arial"/>
          <w:b/>
          <w:bCs/>
          <w:sz w:val="24"/>
          <w:szCs w:val="24"/>
        </w:rPr>
      </w:pPr>
      <w:r w:rsidRPr="00C803D7">
        <w:rPr>
          <w:rFonts w:ascii="Arial" w:hAnsi="Arial" w:cs="Arial"/>
          <w:b/>
          <w:bCs/>
          <w:sz w:val="24"/>
          <w:szCs w:val="24"/>
        </w:rPr>
        <w:t>Mukesh Verma</w:t>
      </w:r>
    </w:p>
    <w:p w14:paraId="1B45B447" w14:textId="6F14EDF9" w:rsidR="00520082" w:rsidRPr="00C803D7" w:rsidRDefault="00520082" w:rsidP="005F722B">
      <w:pPr>
        <w:pStyle w:val="BodyText"/>
        <w:tabs>
          <w:tab w:val="left" w:pos="7918"/>
        </w:tabs>
        <w:jc w:val="left"/>
        <w:rPr>
          <w:rFonts w:ascii="Arial" w:hAnsi="Arial" w:cs="Arial"/>
          <w:sz w:val="24"/>
          <w:szCs w:val="24"/>
        </w:rPr>
      </w:pPr>
      <w:r w:rsidRPr="00C803D7">
        <w:rPr>
          <w:rFonts w:ascii="Arial" w:hAnsi="Arial" w:cs="Arial"/>
          <w:b/>
          <w:bCs/>
          <w:sz w:val="24"/>
          <w:szCs w:val="24"/>
        </w:rPr>
        <w:t>Resolution Professional</w:t>
      </w:r>
    </w:p>
    <w:p w14:paraId="5C21C3CF" w14:textId="76C7409A" w:rsidR="00520082" w:rsidRDefault="00EC3D8F" w:rsidP="005F722B">
      <w:pPr>
        <w:pStyle w:val="BodyText"/>
        <w:tabs>
          <w:tab w:val="left" w:pos="7918"/>
        </w:tabs>
        <w:jc w:val="left"/>
        <w:rPr>
          <w:rFonts w:ascii="Arial" w:hAnsi="Arial" w:cs="Arial"/>
          <w:b/>
          <w:sz w:val="24"/>
          <w:szCs w:val="24"/>
        </w:rPr>
      </w:pPr>
      <w:r w:rsidRPr="00C803D7">
        <w:rPr>
          <w:rFonts w:ascii="Arial" w:hAnsi="Arial" w:cs="Arial"/>
          <w:b/>
          <w:sz w:val="24"/>
          <w:szCs w:val="24"/>
        </w:rPr>
        <w:t>SHRIVALLABH PITTIE INDUSTRIES LIMITED</w:t>
      </w:r>
    </w:p>
    <w:p w14:paraId="058A6D4F" w14:textId="748B9F12" w:rsidR="00C803D7" w:rsidRPr="00C803D7" w:rsidRDefault="00C803D7" w:rsidP="005F722B">
      <w:pPr>
        <w:pStyle w:val="BodyText"/>
        <w:tabs>
          <w:tab w:val="left" w:pos="7918"/>
        </w:tabs>
        <w:jc w:val="left"/>
        <w:rPr>
          <w:rFonts w:ascii="Arial" w:hAnsi="Arial" w:cs="Arial"/>
          <w:b/>
          <w:bCs/>
          <w:sz w:val="24"/>
          <w:szCs w:val="24"/>
        </w:rPr>
      </w:pPr>
      <w:r w:rsidRPr="00C803D7">
        <w:rPr>
          <w:rFonts w:ascii="Arial" w:hAnsi="Arial" w:cs="Arial"/>
          <w:b/>
          <w:bCs/>
          <w:sz w:val="24"/>
          <w:szCs w:val="24"/>
        </w:rPr>
        <w:t>IBBI Reg. No. IBBI/IPA-001/IP-P01665/2019-2020/12522</w:t>
      </w:r>
    </w:p>
    <w:p w14:paraId="67B96315" w14:textId="77777777" w:rsidR="002F456D" w:rsidRPr="00C803D7" w:rsidRDefault="002F456D" w:rsidP="005F722B">
      <w:pPr>
        <w:pStyle w:val="BodyText"/>
        <w:tabs>
          <w:tab w:val="left" w:pos="7918"/>
        </w:tabs>
        <w:jc w:val="left"/>
        <w:rPr>
          <w:rFonts w:ascii="Arial" w:hAnsi="Arial" w:cs="Arial"/>
          <w:b/>
          <w:bCs/>
          <w:sz w:val="24"/>
          <w:szCs w:val="24"/>
        </w:rPr>
      </w:pPr>
    </w:p>
    <w:tbl>
      <w:tblPr>
        <w:tblStyle w:val="TableGrid"/>
        <w:tblW w:w="104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540"/>
        <w:gridCol w:w="6406"/>
      </w:tblGrid>
      <w:tr w:rsidR="00C803D7" w:rsidRPr="00C803D7" w14:paraId="058F7655" w14:textId="77777777" w:rsidTr="00C803D7">
        <w:tc>
          <w:tcPr>
            <w:tcW w:w="3511" w:type="dxa"/>
          </w:tcPr>
          <w:p w14:paraId="66CEB892" w14:textId="4935412D" w:rsidR="002F456D" w:rsidRPr="00C803D7" w:rsidRDefault="002F456D" w:rsidP="005A7269">
            <w:pPr>
              <w:jc w:val="left"/>
              <w:rPr>
                <w:rFonts w:ascii="Arial" w:hAnsi="Arial" w:cs="Arial"/>
              </w:rPr>
            </w:pPr>
            <w:r w:rsidRPr="00C803D7">
              <w:rPr>
                <w:rFonts w:ascii="Arial" w:hAnsi="Arial" w:cs="Arial"/>
              </w:rPr>
              <w:t>Address for Communication/ IBBI Registered Address</w:t>
            </w:r>
          </w:p>
        </w:tc>
        <w:tc>
          <w:tcPr>
            <w:tcW w:w="540" w:type="dxa"/>
          </w:tcPr>
          <w:p w14:paraId="238BAC22" w14:textId="77777777" w:rsidR="002F456D" w:rsidRPr="00C803D7" w:rsidRDefault="002F456D" w:rsidP="005A7269">
            <w:pPr>
              <w:jc w:val="left"/>
              <w:rPr>
                <w:rFonts w:ascii="Arial" w:hAnsi="Arial" w:cs="Arial"/>
                <w:b/>
              </w:rPr>
            </w:pPr>
            <w:r w:rsidRPr="00C803D7">
              <w:rPr>
                <w:rFonts w:ascii="Arial" w:hAnsi="Arial" w:cs="Arial"/>
                <w:b/>
              </w:rPr>
              <w:t>:</w:t>
            </w:r>
          </w:p>
        </w:tc>
        <w:tc>
          <w:tcPr>
            <w:tcW w:w="6406" w:type="dxa"/>
          </w:tcPr>
          <w:p w14:paraId="6B2E45C2" w14:textId="77777777" w:rsidR="00EC3D8F" w:rsidRPr="00C803D7" w:rsidRDefault="00EC3D8F" w:rsidP="00EC3D8F">
            <w:pPr>
              <w:jc w:val="both"/>
              <w:rPr>
                <w:rFonts w:ascii="Arial" w:hAnsi="Arial" w:cs="Arial"/>
                <w:color w:val="000000" w:themeColor="text1"/>
                <w:lang w:bidi="ar-SA"/>
              </w:rPr>
            </w:pPr>
            <w:r w:rsidRPr="00C803D7">
              <w:rPr>
                <w:rFonts w:ascii="Arial" w:hAnsi="Arial" w:cs="Arial"/>
                <w:color w:val="000000" w:themeColor="text1"/>
              </w:rPr>
              <w:t xml:space="preserve">B 1506, Sunteck City Avenue 2, </w:t>
            </w:r>
          </w:p>
          <w:p w14:paraId="6F6B61AF" w14:textId="693707F4" w:rsidR="002F456D" w:rsidRPr="00C803D7" w:rsidRDefault="00EC3D8F" w:rsidP="00EC3D8F">
            <w:pPr>
              <w:jc w:val="left"/>
              <w:rPr>
                <w:rFonts w:ascii="Arial" w:hAnsi="Arial" w:cs="Arial"/>
                <w:color w:val="000000" w:themeColor="text1"/>
              </w:rPr>
            </w:pPr>
            <w:r w:rsidRPr="00C803D7">
              <w:rPr>
                <w:rFonts w:ascii="Arial" w:hAnsi="Arial" w:cs="Arial"/>
                <w:color w:val="000000" w:themeColor="text1"/>
              </w:rPr>
              <w:t>Goregaon West, Mumbai 400104</w:t>
            </w:r>
          </w:p>
        </w:tc>
      </w:tr>
      <w:tr w:rsidR="00C803D7" w:rsidRPr="00C803D7" w14:paraId="23259C27" w14:textId="77777777" w:rsidTr="00C803D7">
        <w:tc>
          <w:tcPr>
            <w:tcW w:w="3511" w:type="dxa"/>
          </w:tcPr>
          <w:p w14:paraId="6BBB42D0" w14:textId="77777777" w:rsidR="002F456D" w:rsidRPr="00C803D7" w:rsidRDefault="002F456D" w:rsidP="005A7269">
            <w:pPr>
              <w:jc w:val="left"/>
              <w:rPr>
                <w:rFonts w:ascii="Arial" w:hAnsi="Arial" w:cs="Arial"/>
              </w:rPr>
            </w:pPr>
            <w:r w:rsidRPr="00C803D7">
              <w:rPr>
                <w:rFonts w:ascii="Arial" w:hAnsi="Arial" w:cs="Arial"/>
              </w:rPr>
              <w:t>Contact No.</w:t>
            </w:r>
          </w:p>
        </w:tc>
        <w:tc>
          <w:tcPr>
            <w:tcW w:w="540" w:type="dxa"/>
          </w:tcPr>
          <w:p w14:paraId="09FF1EA6" w14:textId="77777777" w:rsidR="002F456D" w:rsidRPr="00C803D7" w:rsidRDefault="002F456D" w:rsidP="005A7269">
            <w:pPr>
              <w:jc w:val="left"/>
              <w:rPr>
                <w:rFonts w:ascii="Arial" w:hAnsi="Arial" w:cs="Arial"/>
                <w:b/>
              </w:rPr>
            </w:pPr>
            <w:r w:rsidRPr="00C803D7">
              <w:rPr>
                <w:rFonts w:ascii="Arial" w:hAnsi="Arial" w:cs="Arial"/>
                <w:b/>
              </w:rPr>
              <w:t>:</w:t>
            </w:r>
          </w:p>
        </w:tc>
        <w:tc>
          <w:tcPr>
            <w:tcW w:w="6406" w:type="dxa"/>
          </w:tcPr>
          <w:p w14:paraId="1B478E2A" w14:textId="4553235E" w:rsidR="002F456D" w:rsidRPr="00C803D7" w:rsidRDefault="002F456D" w:rsidP="005A7269">
            <w:pPr>
              <w:jc w:val="left"/>
              <w:rPr>
                <w:rFonts w:ascii="Arial" w:hAnsi="Arial" w:cs="Arial"/>
                <w:color w:val="000000" w:themeColor="text1"/>
              </w:rPr>
            </w:pPr>
            <w:r w:rsidRPr="00C803D7">
              <w:rPr>
                <w:rFonts w:ascii="Arial" w:hAnsi="Arial" w:cs="Arial"/>
                <w:color w:val="000000" w:themeColor="text1"/>
              </w:rPr>
              <w:t xml:space="preserve">+91 </w:t>
            </w:r>
            <w:r w:rsidR="00EC3D8F" w:rsidRPr="00C803D7">
              <w:rPr>
                <w:rFonts w:ascii="Arial" w:hAnsi="Arial" w:cs="Arial"/>
                <w:color w:val="000000" w:themeColor="text1"/>
              </w:rPr>
              <w:t>9820789105</w:t>
            </w:r>
          </w:p>
        </w:tc>
      </w:tr>
      <w:tr w:rsidR="00C803D7" w:rsidRPr="00C803D7" w14:paraId="168DA9CA" w14:textId="77777777" w:rsidTr="00C803D7">
        <w:tc>
          <w:tcPr>
            <w:tcW w:w="3511" w:type="dxa"/>
          </w:tcPr>
          <w:p w14:paraId="74E4552A" w14:textId="77777777" w:rsidR="002F456D" w:rsidRPr="00C803D7" w:rsidRDefault="002F456D" w:rsidP="005A7269">
            <w:pPr>
              <w:jc w:val="left"/>
              <w:rPr>
                <w:rFonts w:ascii="Arial" w:hAnsi="Arial" w:cs="Arial"/>
              </w:rPr>
            </w:pPr>
            <w:r w:rsidRPr="00C803D7">
              <w:rPr>
                <w:rFonts w:ascii="Arial" w:hAnsi="Arial" w:cs="Arial"/>
              </w:rPr>
              <w:t>Case specific email</w:t>
            </w:r>
          </w:p>
        </w:tc>
        <w:tc>
          <w:tcPr>
            <w:tcW w:w="540" w:type="dxa"/>
          </w:tcPr>
          <w:p w14:paraId="76A413A8" w14:textId="77777777" w:rsidR="002F456D" w:rsidRPr="00C803D7" w:rsidRDefault="002F456D" w:rsidP="005A7269">
            <w:pPr>
              <w:jc w:val="left"/>
              <w:rPr>
                <w:rFonts w:ascii="Arial" w:hAnsi="Arial" w:cs="Arial"/>
                <w:b/>
              </w:rPr>
            </w:pPr>
            <w:r w:rsidRPr="00C803D7">
              <w:rPr>
                <w:rFonts w:ascii="Arial" w:hAnsi="Arial" w:cs="Arial"/>
                <w:b/>
              </w:rPr>
              <w:t>:</w:t>
            </w:r>
          </w:p>
        </w:tc>
        <w:tc>
          <w:tcPr>
            <w:tcW w:w="6406" w:type="dxa"/>
          </w:tcPr>
          <w:p w14:paraId="0F930759" w14:textId="7D683BC9" w:rsidR="002F456D" w:rsidRPr="00C803D7" w:rsidRDefault="00000000" w:rsidP="005A7269">
            <w:pPr>
              <w:jc w:val="left"/>
              <w:rPr>
                <w:rFonts w:ascii="Arial" w:hAnsi="Arial" w:cs="Arial"/>
                <w:color w:val="000000" w:themeColor="text1"/>
              </w:rPr>
            </w:pPr>
            <w:hyperlink r:id="rId8" w:history="1">
              <w:r w:rsidR="00EC3D8F" w:rsidRPr="00C803D7">
                <w:rPr>
                  <w:rStyle w:val="Hyperlink"/>
                  <w:rFonts w:ascii="Arial" w:hAnsi="Arial" w:cs="Arial"/>
                  <w:color w:val="000000" w:themeColor="text1"/>
                </w:rPr>
                <w:t>cirp.svpil@gmail.com</w:t>
              </w:r>
            </w:hyperlink>
            <w:r w:rsidR="00B56FF4" w:rsidRPr="00C803D7">
              <w:rPr>
                <w:rFonts w:ascii="Arial" w:hAnsi="Arial" w:cs="Arial"/>
                <w:color w:val="000000" w:themeColor="text1"/>
              </w:rPr>
              <w:t xml:space="preserve"> </w:t>
            </w:r>
            <w:r w:rsidR="002F456D" w:rsidRPr="00C803D7">
              <w:rPr>
                <w:rFonts w:ascii="Arial" w:hAnsi="Arial" w:cs="Arial"/>
                <w:color w:val="000000" w:themeColor="text1"/>
              </w:rPr>
              <w:t xml:space="preserve"> </w:t>
            </w:r>
          </w:p>
        </w:tc>
      </w:tr>
      <w:tr w:rsidR="00C803D7" w:rsidRPr="00C803D7" w14:paraId="2A15A404" w14:textId="77777777" w:rsidTr="00C803D7">
        <w:tc>
          <w:tcPr>
            <w:tcW w:w="3511" w:type="dxa"/>
          </w:tcPr>
          <w:p w14:paraId="53B776A9" w14:textId="77777777" w:rsidR="002F456D" w:rsidRPr="00C803D7" w:rsidRDefault="002F456D" w:rsidP="005A7269">
            <w:pPr>
              <w:jc w:val="left"/>
              <w:rPr>
                <w:rFonts w:ascii="Arial" w:hAnsi="Arial" w:cs="Arial"/>
              </w:rPr>
            </w:pPr>
            <w:r w:rsidRPr="00C803D7">
              <w:rPr>
                <w:rFonts w:ascii="Arial" w:hAnsi="Arial" w:cs="Arial"/>
              </w:rPr>
              <w:t>IBBI Regd. e-mail</w:t>
            </w:r>
          </w:p>
        </w:tc>
        <w:tc>
          <w:tcPr>
            <w:tcW w:w="540" w:type="dxa"/>
          </w:tcPr>
          <w:p w14:paraId="405007CA" w14:textId="77777777" w:rsidR="002F456D" w:rsidRPr="00C803D7" w:rsidRDefault="002F456D" w:rsidP="005A7269">
            <w:pPr>
              <w:jc w:val="left"/>
              <w:rPr>
                <w:rFonts w:ascii="Arial" w:hAnsi="Arial" w:cs="Arial"/>
                <w:b/>
              </w:rPr>
            </w:pPr>
            <w:r w:rsidRPr="00C803D7">
              <w:rPr>
                <w:rFonts w:ascii="Arial" w:hAnsi="Arial" w:cs="Arial"/>
                <w:b/>
              </w:rPr>
              <w:t>:</w:t>
            </w:r>
          </w:p>
        </w:tc>
        <w:tc>
          <w:tcPr>
            <w:tcW w:w="6406" w:type="dxa"/>
          </w:tcPr>
          <w:p w14:paraId="5947946B" w14:textId="63027CB8" w:rsidR="002F456D" w:rsidRPr="00C803D7" w:rsidRDefault="00000000" w:rsidP="005A7269">
            <w:pPr>
              <w:jc w:val="left"/>
              <w:rPr>
                <w:rFonts w:ascii="Arial" w:hAnsi="Arial" w:cs="Arial"/>
                <w:color w:val="000000" w:themeColor="text1"/>
              </w:rPr>
            </w:pPr>
            <w:hyperlink r:id="rId9" w:history="1">
              <w:r w:rsidR="00EC3D8F" w:rsidRPr="00C803D7">
                <w:rPr>
                  <w:rStyle w:val="Hyperlink"/>
                  <w:rFonts w:ascii="Arial" w:hAnsi="Arial" w:cs="Arial"/>
                  <w:color w:val="000000" w:themeColor="text1"/>
                </w:rPr>
                <w:t>ip.mukeshverma@gmail.com</w:t>
              </w:r>
            </w:hyperlink>
            <w:r w:rsidR="002F456D" w:rsidRPr="00C803D7">
              <w:rPr>
                <w:rFonts w:ascii="Arial" w:hAnsi="Arial" w:cs="Arial"/>
                <w:color w:val="000000" w:themeColor="text1"/>
              </w:rPr>
              <w:t xml:space="preserve"> </w:t>
            </w:r>
          </w:p>
        </w:tc>
      </w:tr>
      <w:tr w:rsidR="00C803D7" w:rsidRPr="00C803D7" w14:paraId="6EF4B31A" w14:textId="77777777" w:rsidTr="00C803D7">
        <w:trPr>
          <w:trHeight w:val="681"/>
        </w:trPr>
        <w:tc>
          <w:tcPr>
            <w:tcW w:w="3511" w:type="dxa"/>
          </w:tcPr>
          <w:p w14:paraId="4ACBEBB5" w14:textId="55D19D77" w:rsidR="002F456D" w:rsidRPr="00C803D7" w:rsidRDefault="002F456D" w:rsidP="002F456D">
            <w:pPr>
              <w:jc w:val="left"/>
              <w:rPr>
                <w:rFonts w:ascii="Arial" w:hAnsi="Arial" w:cs="Arial"/>
              </w:rPr>
            </w:pPr>
            <w:r w:rsidRPr="00C803D7">
              <w:rPr>
                <w:rFonts w:ascii="Arial" w:hAnsi="Arial" w:cs="Arial"/>
                <w:color w:val="000000"/>
                <w:lang w:val="en-IN" w:eastAsia="en-IN"/>
              </w:rPr>
              <w:t xml:space="preserve">AFA valid </w:t>
            </w:r>
            <w:proofErr w:type="spellStart"/>
            <w:r w:rsidRPr="00C803D7">
              <w:rPr>
                <w:rFonts w:ascii="Arial" w:hAnsi="Arial" w:cs="Arial"/>
                <w:color w:val="000000"/>
                <w:lang w:val="en-IN" w:eastAsia="en-IN"/>
              </w:rPr>
              <w:t>upto</w:t>
            </w:r>
            <w:proofErr w:type="spellEnd"/>
            <w:r w:rsidRPr="00C803D7">
              <w:rPr>
                <w:rFonts w:ascii="Arial" w:hAnsi="Arial" w:cs="Arial"/>
                <w:color w:val="000000"/>
                <w:lang w:val="en-IN" w:eastAsia="en-IN"/>
              </w:rPr>
              <w:t xml:space="preserve">       </w:t>
            </w:r>
            <w:r w:rsidRPr="00C803D7">
              <w:rPr>
                <w:rFonts w:ascii="Arial" w:hAnsi="Arial" w:cs="Arial"/>
              </w:rPr>
              <w:t xml:space="preserve"> </w:t>
            </w:r>
          </w:p>
        </w:tc>
        <w:tc>
          <w:tcPr>
            <w:tcW w:w="540" w:type="dxa"/>
          </w:tcPr>
          <w:p w14:paraId="0C1E65DC" w14:textId="77777777" w:rsidR="002F456D" w:rsidRPr="00C803D7" w:rsidRDefault="002F456D" w:rsidP="005A7269">
            <w:pPr>
              <w:jc w:val="left"/>
              <w:rPr>
                <w:rFonts w:ascii="Arial" w:hAnsi="Arial" w:cs="Arial"/>
                <w:b/>
              </w:rPr>
            </w:pPr>
            <w:r w:rsidRPr="00C803D7">
              <w:rPr>
                <w:rFonts w:ascii="Arial" w:hAnsi="Arial" w:cs="Arial"/>
                <w:b/>
              </w:rPr>
              <w:t>:</w:t>
            </w:r>
          </w:p>
          <w:p w14:paraId="05365A01" w14:textId="2ECF1D12" w:rsidR="002F456D" w:rsidRPr="00C803D7" w:rsidRDefault="002F456D" w:rsidP="005A7269">
            <w:pPr>
              <w:jc w:val="left"/>
              <w:rPr>
                <w:rFonts w:ascii="Arial" w:hAnsi="Arial" w:cs="Arial"/>
                <w:b/>
              </w:rPr>
            </w:pPr>
          </w:p>
        </w:tc>
        <w:tc>
          <w:tcPr>
            <w:tcW w:w="6406" w:type="dxa"/>
          </w:tcPr>
          <w:p w14:paraId="35072A76" w14:textId="3F49E902" w:rsidR="002F456D" w:rsidRPr="00C803D7" w:rsidRDefault="00EC3D8F" w:rsidP="002F456D">
            <w:pPr>
              <w:jc w:val="left"/>
              <w:rPr>
                <w:rFonts w:ascii="Arial" w:hAnsi="Arial" w:cs="Arial"/>
                <w:color w:val="000000" w:themeColor="text1"/>
              </w:rPr>
            </w:pPr>
            <w:r w:rsidRPr="00C803D7">
              <w:rPr>
                <w:rFonts w:ascii="Arial" w:hAnsi="Arial" w:cs="Arial"/>
                <w:color w:val="000000" w:themeColor="text1"/>
                <w:lang w:val="en-IN" w:eastAsia="en-IN"/>
              </w:rPr>
              <w:t>17.12.2014</w:t>
            </w:r>
          </w:p>
        </w:tc>
      </w:tr>
      <w:tr w:rsidR="00C803D7" w:rsidRPr="00C803D7" w14:paraId="233A0820" w14:textId="77777777" w:rsidTr="00C803D7">
        <w:tc>
          <w:tcPr>
            <w:tcW w:w="3511" w:type="dxa"/>
          </w:tcPr>
          <w:p w14:paraId="3C87DC2A" w14:textId="77777777" w:rsidR="002F456D" w:rsidRPr="00C803D7" w:rsidRDefault="002F456D" w:rsidP="005A7269">
            <w:pPr>
              <w:jc w:val="left"/>
              <w:rPr>
                <w:rFonts w:ascii="Arial" w:hAnsi="Arial" w:cs="Arial"/>
              </w:rPr>
            </w:pPr>
            <w:r w:rsidRPr="00C803D7">
              <w:rPr>
                <w:rFonts w:ascii="Arial" w:hAnsi="Arial" w:cs="Arial"/>
              </w:rPr>
              <w:t>Place</w:t>
            </w:r>
          </w:p>
        </w:tc>
        <w:tc>
          <w:tcPr>
            <w:tcW w:w="540" w:type="dxa"/>
          </w:tcPr>
          <w:p w14:paraId="43160A81" w14:textId="77777777" w:rsidR="002F456D" w:rsidRPr="00C803D7" w:rsidRDefault="002F456D" w:rsidP="005A7269">
            <w:pPr>
              <w:jc w:val="left"/>
              <w:rPr>
                <w:rFonts w:ascii="Arial" w:hAnsi="Arial" w:cs="Arial"/>
                <w:b/>
              </w:rPr>
            </w:pPr>
            <w:r w:rsidRPr="00C803D7">
              <w:rPr>
                <w:rFonts w:ascii="Arial" w:hAnsi="Arial" w:cs="Arial"/>
                <w:b/>
              </w:rPr>
              <w:t>:</w:t>
            </w:r>
          </w:p>
        </w:tc>
        <w:tc>
          <w:tcPr>
            <w:tcW w:w="6406" w:type="dxa"/>
          </w:tcPr>
          <w:p w14:paraId="3F9DC923" w14:textId="2CB8E3DB" w:rsidR="002F456D" w:rsidRPr="00C803D7" w:rsidRDefault="00EC3D8F" w:rsidP="005A7269">
            <w:pPr>
              <w:jc w:val="left"/>
              <w:rPr>
                <w:rFonts w:ascii="Arial" w:hAnsi="Arial" w:cs="Arial"/>
                <w:color w:val="000000" w:themeColor="text1"/>
              </w:rPr>
            </w:pPr>
            <w:r w:rsidRPr="00C803D7">
              <w:rPr>
                <w:rFonts w:ascii="Arial" w:hAnsi="Arial" w:cs="Arial"/>
                <w:bCs/>
                <w:color w:val="000000" w:themeColor="text1"/>
              </w:rPr>
              <w:t>Mumbai</w:t>
            </w:r>
          </w:p>
        </w:tc>
      </w:tr>
      <w:tr w:rsidR="00C803D7" w:rsidRPr="00C803D7" w14:paraId="25B9F619" w14:textId="77777777" w:rsidTr="00C803D7">
        <w:tc>
          <w:tcPr>
            <w:tcW w:w="3511" w:type="dxa"/>
          </w:tcPr>
          <w:p w14:paraId="04568740" w14:textId="77777777" w:rsidR="002F456D" w:rsidRPr="00C803D7" w:rsidRDefault="002F456D" w:rsidP="005A7269">
            <w:pPr>
              <w:jc w:val="left"/>
              <w:rPr>
                <w:rFonts w:ascii="Arial" w:hAnsi="Arial" w:cs="Arial"/>
              </w:rPr>
            </w:pPr>
            <w:r w:rsidRPr="00C803D7">
              <w:rPr>
                <w:rFonts w:ascii="Arial" w:hAnsi="Arial" w:cs="Arial"/>
              </w:rPr>
              <w:t xml:space="preserve">Date </w:t>
            </w:r>
          </w:p>
        </w:tc>
        <w:tc>
          <w:tcPr>
            <w:tcW w:w="540" w:type="dxa"/>
          </w:tcPr>
          <w:p w14:paraId="068F4AA4" w14:textId="77777777" w:rsidR="002F456D" w:rsidRPr="00C803D7" w:rsidRDefault="002F456D" w:rsidP="005A7269">
            <w:pPr>
              <w:jc w:val="left"/>
              <w:rPr>
                <w:rFonts w:ascii="Arial" w:hAnsi="Arial" w:cs="Arial"/>
                <w:b/>
              </w:rPr>
            </w:pPr>
            <w:r w:rsidRPr="00C803D7">
              <w:rPr>
                <w:rFonts w:ascii="Arial" w:hAnsi="Arial" w:cs="Arial"/>
                <w:b/>
              </w:rPr>
              <w:t>:</w:t>
            </w:r>
          </w:p>
        </w:tc>
        <w:tc>
          <w:tcPr>
            <w:tcW w:w="6406" w:type="dxa"/>
          </w:tcPr>
          <w:p w14:paraId="422F2562" w14:textId="7C924AEF" w:rsidR="002F456D" w:rsidRPr="00C803D7" w:rsidRDefault="00C803D7" w:rsidP="00B56FF4">
            <w:pPr>
              <w:jc w:val="left"/>
              <w:rPr>
                <w:rFonts w:ascii="Arial" w:hAnsi="Arial" w:cs="Arial"/>
                <w:highlight w:val="yellow"/>
              </w:rPr>
            </w:pPr>
            <w:r w:rsidRPr="00AA2885">
              <w:rPr>
                <w:rFonts w:ascii="Arial" w:hAnsi="Arial" w:cs="Arial"/>
              </w:rPr>
              <w:t>1</w:t>
            </w:r>
            <w:r w:rsidR="00AA2885" w:rsidRPr="00AA2885">
              <w:rPr>
                <w:rFonts w:ascii="Arial" w:hAnsi="Arial" w:cs="Arial"/>
              </w:rPr>
              <w:t>5</w:t>
            </w:r>
            <w:r w:rsidR="002A24BE" w:rsidRPr="00AA2885">
              <w:rPr>
                <w:rFonts w:ascii="Arial" w:hAnsi="Arial" w:cs="Arial"/>
                <w:vertAlign w:val="superscript"/>
              </w:rPr>
              <w:t>th</w:t>
            </w:r>
            <w:r w:rsidRPr="00AA2885">
              <w:rPr>
                <w:rFonts w:ascii="Arial" w:hAnsi="Arial" w:cs="Arial"/>
              </w:rPr>
              <w:t xml:space="preserve"> June 2024</w:t>
            </w:r>
          </w:p>
        </w:tc>
      </w:tr>
    </w:tbl>
    <w:p w14:paraId="652CB562" w14:textId="77777777" w:rsidR="002F456D" w:rsidRPr="00C803D7" w:rsidRDefault="002F456D" w:rsidP="005F722B">
      <w:pPr>
        <w:pStyle w:val="BodyText"/>
        <w:tabs>
          <w:tab w:val="left" w:pos="7918"/>
        </w:tabs>
        <w:jc w:val="left"/>
        <w:rPr>
          <w:rFonts w:ascii="Arial" w:hAnsi="Arial" w:cs="Arial"/>
          <w:b/>
          <w:bCs/>
          <w:sz w:val="24"/>
          <w:szCs w:val="24"/>
        </w:rPr>
      </w:pPr>
    </w:p>
    <w:p w14:paraId="3B6BBB0B" w14:textId="77777777" w:rsidR="00520082" w:rsidRPr="00C803D7" w:rsidRDefault="00520082" w:rsidP="005F722B">
      <w:pPr>
        <w:tabs>
          <w:tab w:val="left" w:pos="7918"/>
        </w:tabs>
        <w:spacing w:after="200" w:line="276" w:lineRule="auto"/>
        <w:jc w:val="left"/>
        <w:rPr>
          <w:rFonts w:ascii="Arial" w:hAnsi="Arial" w:cs="Arial"/>
          <w:b/>
          <w:color w:val="000000" w:themeColor="text1"/>
          <w:sz w:val="24"/>
          <w:szCs w:val="24"/>
        </w:rPr>
      </w:pPr>
      <w:r w:rsidRPr="00C803D7">
        <w:rPr>
          <w:rFonts w:ascii="Arial" w:hAnsi="Arial" w:cs="Arial"/>
          <w:b/>
          <w:color w:val="000000" w:themeColor="text1"/>
          <w:sz w:val="24"/>
          <w:szCs w:val="24"/>
        </w:rPr>
        <w:br w:type="page"/>
      </w:r>
    </w:p>
    <w:p w14:paraId="4E61EDAF" w14:textId="03D724E3" w:rsidR="009F0FC9" w:rsidRPr="00C803D7" w:rsidRDefault="009F0FC9" w:rsidP="00C803D7">
      <w:pPr>
        <w:tabs>
          <w:tab w:val="left" w:pos="7918"/>
        </w:tabs>
        <w:spacing w:line="360" w:lineRule="auto"/>
        <w:rPr>
          <w:rFonts w:ascii="Arial" w:hAnsi="Arial" w:cs="Arial"/>
          <w:b/>
          <w:color w:val="000000" w:themeColor="text1"/>
          <w:sz w:val="24"/>
          <w:szCs w:val="24"/>
        </w:rPr>
      </w:pPr>
      <w:r w:rsidRPr="00C803D7">
        <w:rPr>
          <w:rFonts w:ascii="Arial" w:hAnsi="Arial" w:cs="Arial"/>
          <w:b/>
          <w:color w:val="000000" w:themeColor="text1"/>
          <w:sz w:val="24"/>
          <w:szCs w:val="24"/>
        </w:rPr>
        <w:lastRenderedPageBreak/>
        <w:t>DISCLAIMER</w:t>
      </w:r>
    </w:p>
    <w:p w14:paraId="1DE82A3E" w14:textId="6EBEC2D5" w:rsidR="009F0FC9" w:rsidRPr="00C803D7" w:rsidRDefault="009F0FC9" w:rsidP="00C803D7">
      <w:pPr>
        <w:tabs>
          <w:tab w:val="left" w:pos="7918"/>
        </w:tabs>
        <w:spacing w:line="276" w:lineRule="auto"/>
        <w:ind w:left="720"/>
        <w:jc w:val="both"/>
        <w:rPr>
          <w:rFonts w:ascii="Arial" w:hAnsi="Arial" w:cs="Arial"/>
          <w:i/>
          <w:iCs/>
          <w:color w:val="000000" w:themeColor="text1"/>
        </w:rPr>
      </w:pPr>
      <w:r w:rsidRPr="00C803D7">
        <w:rPr>
          <w:rFonts w:ascii="Arial" w:hAnsi="Arial" w:cs="Arial"/>
          <w:i/>
          <w:iCs/>
          <w:color w:val="000000" w:themeColor="text1"/>
        </w:rPr>
        <w:t xml:space="preserve">This Invitation for Expression of Interest to submit Resolution Plan is issued by </w:t>
      </w:r>
      <w:r w:rsidRPr="00C803D7">
        <w:rPr>
          <w:rFonts w:ascii="Arial" w:hAnsi="Arial" w:cs="Arial"/>
          <w:b/>
          <w:i/>
          <w:iCs/>
          <w:color w:val="000000" w:themeColor="text1"/>
        </w:rPr>
        <w:t xml:space="preserve">Mr. </w:t>
      </w:r>
      <w:r w:rsidR="00EC3D8F" w:rsidRPr="00C803D7">
        <w:rPr>
          <w:rFonts w:ascii="Arial" w:hAnsi="Arial" w:cs="Arial"/>
          <w:b/>
          <w:i/>
          <w:iCs/>
          <w:color w:val="000000" w:themeColor="text1"/>
        </w:rPr>
        <w:t>Mukesh Verma</w:t>
      </w:r>
      <w:r w:rsidRPr="00C803D7">
        <w:rPr>
          <w:rFonts w:ascii="Arial" w:hAnsi="Arial" w:cs="Arial"/>
          <w:b/>
          <w:i/>
          <w:iCs/>
          <w:color w:val="000000" w:themeColor="text1"/>
        </w:rPr>
        <w:t>,</w:t>
      </w:r>
      <w:r w:rsidRPr="00C803D7">
        <w:rPr>
          <w:rFonts w:ascii="Arial" w:hAnsi="Arial" w:cs="Arial"/>
          <w:i/>
          <w:iCs/>
          <w:color w:val="000000" w:themeColor="text1"/>
        </w:rPr>
        <w:t xml:space="preserve"> Insolvency Professional, (“IP”) having Registration No</w:t>
      </w:r>
      <w:r w:rsidRPr="00C803D7">
        <w:rPr>
          <w:rFonts w:ascii="Arial" w:hAnsi="Arial" w:cs="Arial"/>
          <w:b/>
          <w:i/>
          <w:iCs/>
          <w:color w:val="000000" w:themeColor="text1"/>
        </w:rPr>
        <w:t xml:space="preserve">: </w:t>
      </w:r>
      <w:r w:rsidR="007752BF" w:rsidRPr="00C803D7">
        <w:rPr>
          <w:rFonts w:ascii="Arial" w:hAnsi="Arial" w:cs="Arial"/>
          <w:b/>
          <w:i/>
          <w:iCs/>
        </w:rPr>
        <w:t>IBBI Reg. No. IBBI/IPA-001/IP-P01665/2019-2020/12522</w:t>
      </w:r>
      <w:r w:rsidRPr="00C803D7">
        <w:rPr>
          <w:rFonts w:ascii="Arial" w:hAnsi="Arial" w:cs="Arial"/>
          <w:i/>
          <w:iCs/>
          <w:color w:val="000000" w:themeColor="text1"/>
        </w:rPr>
        <w:t xml:space="preserve">, appointed as the </w:t>
      </w:r>
      <w:r w:rsidR="008B7953" w:rsidRPr="00C803D7">
        <w:rPr>
          <w:rFonts w:ascii="Arial" w:hAnsi="Arial" w:cs="Arial"/>
          <w:i/>
          <w:iCs/>
          <w:color w:val="000000" w:themeColor="text1"/>
        </w:rPr>
        <w:t xml:space="preserve">Interim </w:t>
      </w:r>
      <w:r w:rsidRPr="00C803D7">
        <w:rPr>
          <w:rFonts w:ascii="Arial" w:hAnsi="Arial" w:cs="Arial"/>
          <w:i/>
          <w:iCs/>
          <w:color w:val="000000" w:themeColor="text1"/>
        </w:rPr>
        <w:t>Resolution Professional (</w:t>
      </w:r>
      <w:r w:rsidR="008B7953" w:rsidRPr="00C803D7">
        <w:rPr>
          <w:rFonts w:ascii="Arial" w:hAnsi="Arial" w:cs="Arial"/>
          <w:i/>
          <w:iCs/>
          <w:color w:val="000000" w:themeColor="text1"/>
        </w:rPr>
        <w:t>I</w:t>
      </w:r>
      <w:r w:rsidRPr="00C803D7">
        <w:rPr>
          <w:rFonts w:ascii="Arial" w:hAnsi="Arial" w:cs="Arial"/>
          <w:i/>
          <w:iCs/>
          <w:color w:val="000000" w:themeColor="text1"/>
        </w:rPr>
        <w:t xml:space="preserve">RP) </w:t>
      </w:r>
      <w:r w:rsidR="0084617E" w:rsidRPr="00C803D7">
        <w:rPr>
          <w:rFonts w:ascii="Arial" w:hAnsi="Arial" w:cs="Arial"/>
          <w:i/>
          <w:iCs/>
          <w:color w:val="000000" w:themeColor="text1"/>
        </w:rPr>
        <w:t xml:space="preserve">of </w:t>
      </w:r>
      <w:r w:rsidR="00EC3D8F" w:rsidRPr="00C803D7">
        <w:rPr>
          <w:rFonts w:ascii="Arial" w:hAnsi="Arial" w:cs="Arial"/>
          <w:b/>
          <w:i/>
          <w:iCs/>
          <w:color w:val="000000" w:themeColor="text1"/>
        </w:rPr>
        <w:t>SHRIVALLABH PITTIE INDUSTRIES LIMITED</w:t>
      </w:r>
      <w:r w:rsidR="0084617E" w:rsidRPr="00C803D7">
        <w:rPr>
          <w:rFonts w:ascii="Arial" w:hAnsi="Arial" w:cs="Arial"/>
          <w:i/>
          <w:iCs/>
          <w:color w:val="000000" w:themeColor="text1"/>
        </w:rPr>
        <w:t xml:space="preserve">(Corporate Debtor or CD) </w:t>
      </w:r>
      <w:r w:rsidRPr="00C803D7">
        <w:rPr>
          <w:rFonts w:ascii="Arial" w:hAnsi="Arial" w:cs="Arial"/>
          <w:i/>
          <w:iCs/>
          <w:color w:val="000000" w:themeColor="text1"/>
        </w:rPr>
        <w:t xml:space="preserve">by the </w:t>
      </w:r>
      <w:r w:rsidRPr="00C803D7">
        <w:rPr>
          <w:rFonts w:ascii="Arial" w:hAnsi="Arial" w:cs="Arial"/>
          <w:b/>
          <w:i/>
          <w:iCs/>
          <w:color w:val="000000" w:themeColor="text1"/>
        </w:rPr>
        <w:t xml:space="preserve">Hon’ble NCLT, </w:t>
      </w:r>
      <w:r w:rsidR="007752BF" w:rsidRPr="00C803D7">
        <w:rPr>
          <w:rFonts w:ascii="Arial" w:hAnsi="Arial" w:cs="Arial"/>
          <w:b/>
          <w:i/>
          <w:iCs/>
          <w:color w:val="000000" w:themeColor="text1"/>
        </w:rPr>
        <w:t>Mumbai</w:t>
      </w:r>
      <w:r w:rsidR="00247EE6" w:rsidRPr="00C803D7">
        <w:rPr>
          <w:rFonts w:ascii="Arial" w:hAnsi="Arial" w:cs="Arial"/>
          <w:b/>
          <w:i/>
          <w:iCs/>
          <w:color w:val="000000" w:themeColor="text1"/>
        </w:rPr>
        <w:t xml:space="preserve"> Bench</w:t>
      </w:r>
      <w:r w:rsidRPr="00C803D7">
        <w:rPr>
          <w:rFonts w:ascii="Arial" w:hAnsi="Arial" w:cs="Arial"/>
          <w:i/>
          <w:iCs/>
          <w:color w:val="000000" w:themeColor="text1"/>
        </w:rPr>
        <w:t xml:space="preserve"> </w:t>
      </w:r>
      <w:r w:rsidR="0084617E" w:rsidRPr="00C803D7">
        <w:rPr>
          <w:rFonts w:ascii="Arial" w:hAnsi="Arial" w:cs="Arial"/>
          <w:i/>
          <w:iCs/>
          <w:color w:val="000000" w:themeColor="text1"/>
        </w:rPr>
        <w:t xml:space="preserve">vide its order dated </w:t>
      </w:r>
      <w:r w:rsidR="00432885" w:rsidRPr="00C803D7">
        <w:rPr>
          <w:rFonts w:ascii="Arial" w:hAnsi="Arial" w:cs="Arial"/>
          <w:i/>
          <w:iCs/>
          <w:color w:val="000000" w:themeColor="text1"/>
        </w:rPr>
        <w:t>7</w:t>
      </w:r>
      <w:r w:rsidR="0084617E" w:rsidRPr="00C803D7">
        <w:rPr>
          <w:rFonts w:ascii="Arial" w:hAnsi="Arial" w:cs="Arial"/>
          <w:i/>
          <w:iCs/>
          <w:color w:val="000000" w:themeColor="text1"/>
          <w:vertAlign w:val="superscript"/>
        </w:rPr>
        <w:t>th</w:t>
      </w:r>
      <w:r w:rsidR="00432885" w:rsidRPr="00C803D7">
        <w:rPr>
          <w:rFonts w:ascii="Arial" w:hAnsi="Arial" w:cs="Arial"/>
          <w:i/>
          <w:iCs/>
          <w:color w:val="000000" w:themeColor="text1"/>
        </w:rPr>
        <w:t xml:space="preserve"> March</w:t>
      </w:r>
      <w:r w:rsidR="002E16AD" w:rsidRPr="00C803D7">
        <w:rPr>
          <w:rFonts w:ascii="Arial" w:hAnsi="Arial" w:cs="Arial"/>
          <w:i/>
          <w:iCs/>
          <w:color w:val="000000" w:themeColor="text1"/>
        </w:rPr>
        <w:t>, 202</w:t>
      </w:r>
      <w:r w:rsidR="00432885" w:rsidRPr="00C803D7">
        <w:rPr>
          <w:rFonts w:ascii="Arial" w:hAnsi="Arial" w:cs="Arial"/>
          <w:i/>
          <w:iCs/>
          <w:color w:val="000000" w:themeColor="text1"/>
        </w:rPr>
        <w:t>4</w:t>
      </w:r>
      <w:r w:rsidR="00C803D7">
        <w:rPr>
          <w:rFonts w:ascii="Arial" w:hAnsi="Arial" w:cs="Arial"/>
          <w:i/>
          <w:iCs/>
          <w:color w:val="000000" w:themeColor="text1"/>
        </w:rPr>
        <w:t xml:space="preserve"> and continued as Resolution Professional by the COC in its first meeting held on 08-05-2024,</w:t>
      </w:r>
      <w:r w:rsidR="002A7F72" w:rsidRPr="00C803D7">
        <w:rPr>
          <w:rFonts w:ascii="Arial" w:hAnsi="Arial" w:cs="Arial"/>
          <w:i/>
          <w:iCs/>
          <w:color w:val="000000" w:themeColor="text1"/>
        </w:rPr>
        <w:t xml:space="preserve">, </w:t>
      </w:r>
      <w:r w:rsidRPr="00C803D7">
        <w:rPr>
          <w:rFonts w:ascii="Arial" w:hAnsi="Arial" w:cs="Arial"/>
          <w:i/>
          <w:iCs/>
          <w:color w:val="000000" w:themeColor="text1"/>
        </w:rPr>
        <w:t xml:space="preserve">acting on the instructions of </w:t>
      </w:r>
      <w:r w:rsidR="009500C7" w:rsidRPr="00C803D7">
        <w:rPr>
          <w:rFonts w:ascii="Arial" w:hAnsi="Arial" w:cs="Arial"/>
          <w:i/>
          <w:iCs/>
          <w:color w:val="000000" w:themeColor="text1"/>
        </w:rPr>
        <w:t>Committee of Creditors (CoC) of</w:t>
      </w:r>
      <w:r w:rsidRPr="00C803D7">
        <w:rPr>
          <w:rFonts w:ascii="Arial" w:hAnsi="Arial" w:cs="Arial"/>
          <w:i/>
          <w:iCs/>
          <w:color w:val="000000" w:themeColor="text1"/>
        </w:rPr>
        <w:t xml:space="preserve"> the Corporate Debtor for general information purposes only, without regard to any specific objective, suitability, financial situations and needs of any particular person. This document does not constitute or form part of and should not be construed as an offer or invitation for the sale or purchase of securities or any of the businesses or assets described in it or as a prospectus, offering circular or offering memorandum or an offer to sell or issue or the solicitation of an offer to buy or acquire securities or assets of the Corporate Debtor or any of its subsidiaries or affiliates in any jurisdiction or as an inducement to enter into investment activity. No part of this Invitation, nor the fact of its distribution, should form the basis of, or be relied on in connection with, any contract or commitment or investment decision whatsoever. Nothing in this document is intended by the RP to be construed as legal, accounting, financial, regulatory or tax advice. It is clarified that if any resolution plan or the terms thereof, which is received by the</w:t>
      </w:r>
      <w:r w:rsidR="005C140C" w:rsidRPr="00C803D7">
        <w:rPr>
          <w:rFonts w:ascii="Arial" w:hAnsi="Arial" w:cs="Arial"/>
          <w:i/>
          <w:iCs/>
          <w:color w:val="000000" w:themeColor="text1"/>
        </w:rPr>
        <w:t xml:space="preserve"> IRP/</w:t>
      </w:r>
      <w:r w:rsidRPr="00C803D7">
        <w:rPr>
          <w:rFonts w:ascii="Arial" w:hAnsi="Arial" w:cs="Arial"/>
          <w:i/>
          <w:iCs/>
          <w:color w:val="000000" w:themeColor="text1"/>
        </w:rPr>
        <w:t>RP is not pursuant to or in accordance with the provisions of this Invitation and / or such plan is not in accordance with the terms and conditions set out in this Invitation, then such resolution plan may not be considered eligible for evaluation by the CoC. By accepting this Invitation, the recipient acknowledges and agrees to the terms set out in this Invitation. This document is specific to each applicant and does not constitute an offer or invitation or solicitation of an offer to the public or to any other person within or outside India.</w:t>
      </w:r>
    </w:p>
    <w:p w14:paraId="6EA953ED" w14:textId="77777777" w:rsidR="009F0FC9" w:rsidRPr="00C803D7" w:rsidRDefault="009F0FC9" w:rsidP="00C803D7">
      <w:pPr>
        <w:tabs>
          <w:tab w:val="left" w:pos="7918"/>
        </w:tabs>
        <w:spacing w:line="276" w:lineRule="auto"/>
        <w:jc w:val="both"/>
        <w:rPr>
          <w:rFonts w:ascii="Arial" w:hAnsi="Arial" w:cs="Arial"/>
          <w:i/>
          <w:iCs/>
          <w:color w:val="000000" w:themeColor="text1"/>
        </w:rPr>
      </w:pPr>
    </w:p>
    <w:p w14:paraId="7105AF45" w14:textId="0E8F06F6" w:rsidR="009F0FC9" w:rsidRPr="00C803D7" w:rsidRDefault="009F0FC9" w:rsidP="00C803D7">
      <w:pPr>
        <w:tabs>
          <w:tab w:val="left" w:pos="7918"/>
        </w:tabs>
        <w:spacing w:line="276" w:lineRule="auto"/>
        <w:ind w:left="720"/>
        <w:jc w:val="both"/>
        <w:rPr>
          <w:rFonts w:ascii="Arial" w:hAnsi="Arial" w:cs="Arial"/>
          <w:i/>
          <w:iCs/>
          <w:color w:val="000000" w:themeColor="text1"/>
        </w:rPr>
      </w:pPr>
      <w:r w:rsidRPr="00C803D7">
        <w:rPr>
          <w:rFonts w:ascii="Arial" w:hAnsi="Arial" w:cs="Arial"/>
          <w:i/>
          <w:iCs/>
          <w:color w:val="000000" w:themeColor="text1"/>
        </w:rPr>
        <w:t xml:space="preserve">This document is neither an agreement nor an offer by the </w:t>
      </w:r>
      <w:r w:rsidR="006E2913" w:rsidRPr="00C803D7">
        <w:rPr>
          <w:rFonts w:ascii="Arial" w:hAnsi="Arial" w:cs="Arial"/>
          <w:i/>
          <w:iCs/>
          <w:color w:val="000000" w:themeColor="text1"/>
        </w:rPr>
        <w:t xml:space="preserve">Interim </w:t>
      </w:r>
      <w:r w:rsidRPr="00C803D7">
        <w:rPr>
          <w:rFonts w:ascii="Arial" w:hAnsi="Arial" w:cs="Arial"/>
          <w:i/>
          <w:iCs/>
          <w:color w:val="000000" w:themeColor="text1"/>
        </w:rPr>
        <w:t>Resolution Professional or the members of CoC to the resolution applicant(s) or any other person. The purpose of this document is to provide interested parties with information that may be useful to them in submission of Expression of Interest to submit the resolution plan with respect to the Corporate Debtor.</w:t>
      </w:r>
    </w:p>
    <w:p w14:paraId="0221D3CB" w14:textId="77777777" w:rsidR="009F0FC9" w:rsidRPr="00C803D7" w:rsidRDefault="009F0FC9" w:rsidP="00C803D7">
      <w:pPr>
        <w:tabs>
          <w:tab w:val="left" w:pos="7918"/>
        </w:tabs>
        <w:spacing w:line="276" w:lineRule="auto"/>
        <w:ind w:left="720"/>
        <w:jc w:val="both"/>
        <w:rPr>
          <w:rFonts w:ascii="Arial" w:hAnsi="Arial" w:cs="Arial"/>
          <w:i/>
          <w:iCs/>
          <w:color w:val="000000" w:themeColor="text1"/>
        </w:rPr>
      </w:pPr>
    </w:p>
    <w:p w14:paraId="66C6D19C" w14:textId="4C091EAC" w:rsidR="009F0FC9" w:rsidRPr="00C803D7" w:rsidRDefault="009F0FC9" w:rsidP="00C803D7">
      <w:pPr>
        <w:tabs>
          <w:tab w:val="left" w:pos="7918"/>
        </w:tabs>
        <w:spacing w:line="276" w:lineRule="auto"/>
        <w:ind w:left="720"/>
        <w:jc w:val="both"/>
        <w:rPr>
          <w:rFonts w:ascii="Arial" w:hAnsi="Arial" w:cs="Arial"/>
          <w:i/>
          <w:iCs/>
          <w:color w:val="000000" w:themeColor="text1"/>
        </w:rPr>
      </w:pPr>
      <w:r w:rsidRPr="00C803D7">
        <w:rPr>
          <w:rFonts w:ascii="Arial" w:hAnsi="Arial" w:cs="Arial"/>
          <w:i/>
          <w:iCs/>
          <w:color w:val="000000" w:themeColor="text1"/>
        </w:rPr>
        <w:t xml:space="preserve">Recipients of the data / information are suggested to exercise their own </w:t>
      </w:r>
      <w:r w:rsidR="000E5852" w:rsidRPr="00C803D7">
        <w:rPr>
          <w:rFonts w:ascii="Arial" w:hAnsi="Arial" w:cs="Arial"/>
          <w:i/>
          <w:iCs/>
          <w:color w:val="000000" w:themeColor="text1"/>
        </w:rPr>
        <w:t>judgment</w:t>
      </w:r>
      <w:r w:rsidRPr="00C803D7">
        <w:rPr>
          <w:rFonts w:ascii="Arial" w:hAnsi="Arial" w:cs="Arial"/>
          <w:i/>
          <w:iCs/>
          <w:color w:val="000000" w:themeColor="text1"/>
        </w:rPr>
        <w:t xml:space="preserve"> and verify facts and information before taking any decision without any recourse to the </w:t>
      </w:r>
      <w:r w:rsidR="00647D01" w:rsidRPr="00C803D7">
        <w:rPr>
          <w:rFonts w:ascii="Arial" w:hAnsi="Arial" w:cs="Arial"/>
          <w:i/>
          <w:iCs/>
          <w:color w:val="000000" w:themeColor="text1"/>
        </w:rPr>
        <w:t>IRP/</w:t>
      </w:r>
      <w:r w:rsidRPr="00C803D7">
        <w:rPr>
          <w:rFonts w:ascii="Arial" w:hAnsi="Arial" w:cs="Arial"/>
          <w:i/>
          <w:iCs/>
          <w:color w:val="000000" w:themeColor="text1"/>
        </w:rPr>
        <w:t xml:space="preserve">RP or any of the professionals engaged by the </w:t>
      </w:r>
      <w:r w:rsidR="00647D01" w:rsidRPr="00C803D7">
        <w:rPr>
          <w:rFonts w:ascii="Arial" w:hAnsi="Arial" w:cs="Arial"/>
          <w:i/>
          <w:iCs/>
          <w:color w:val="000000" w:themeColor="text1"/>
        </w:rPr>
        <w:t>IRP/</w:t>
      </w:r>
      <w:r w:rsidRPr="00C803D7">
        <w:rPr>
          <w:rFonts w:ascii="Arial" w:hAnsi="Arial" w:cs="Arial"/>
          <w:i/>
          <w:iCs/>
          <w:color w:val="000000" w:themeColor="text1"/>
        </w:rPr>
        <w:t>RP. The</w:t>
      </w:r>
      <w:r w:rsidR="00647D01" w:rsidRPr="00C803D7">
        <w:rPr>
          <w:rFonts w:ascii="Arial" w:hAnsi="Arial" w:cs="Arial"/>
          <w:i/>
          <w:iCs/>
          <w:color w:val="000000" w:themeColor="text1"/>
        </w:rPr>
        <w:t xml:space="preserve"> IRP/</w:t>
      </w:r>
      <w:r w:rsidRPr="00C803D7">
        <w:rPr>
          <w:rFonts w:ascii="Arial" w:hAnsi="Arial" w:cs="Arial"/>
          <w:i/>
          <w:iCs/>
          <w:color w:val="000000" w:themeColor="text1"/>
        </w:rPr>
        <w:t xml:space="preserve">RP is not </w:t>
      </w:r>
      <w:proofErr w:type="gramStart"/>
      <w:r w:rsidRPr="00C803D7">
        <w:rPr>
          <w:rFonts w:ascii="Arial" w:hAnsi="Arial" w:cs="Arial"/>
          <w:i/>
          <w:iCs/>
          <w:color w:val="000000" w:themeColor="text1"/>
        </w:rPr>
        <w:t>in a position</w:t>
      </w:r>
      <w:proofErr w:type="gramEnd"/>
      <w:r w:rsidRPr="00C803D7">
        <w:rPr>
          <w:rFonts w:ascii="Arial" w:hAnsi="Arial" w:cs="Arial"/>
          <w:i/>
          <w:iCs/>
          <w:color w:val="000000" w:themeColor="text1"/>
        </w:rPr>
        <w:t xml:space="preserve"> to evaluate the reliability or completeness of the information obtained. Accordingly, the </w:t>
      </w:r>
      <w:r w:rsidR="00647D01" w:rsidRPr="00C803D7">
        <w:rPr>
          <w:rFonts w:ascii="Arial" w:hAnsi="Arial" w:cs="Arial"/>
          <w:i/>
          <w:iCs/>
          <w:color w:val="000000" w:themeColor="text1"/>
        </w:rPr>
        <w:t>I</w:t>
      </w:r>
      <w:r w:rsidRPr="00C803D7">
        <w:rPr>
          <w:rFonts w:ascii="Arial" w:hAnsi="Arial" w:cs="Arial"/>
          <w:i/>
          <w:iCs/>
          <w:color w:val="000000" w:themeColor="text1"/>
        </w:rPr>
        <w:t>RP</w:t>
      </w:r>
      <w:r w:rsidR="00647D01" w:rsidRPr="00C803D7">
        <w:rPr>
          <w:rFonts w:ascii="Arial" w:hAnsi="Arial" w:cs="Arial"/>
          <w:i/>
          <w:iCs/>
          <w:color w:val="000000" w:themeColor="text1"/>
        </w:rPr>
        <w:t>/RP</w:t>
      </w:r>
      <w:r w:rsidRPr="00C803D7">
        <w:rPr>
          <w:rFonts w:ascii="Arial" w:hAnsi="Arial" w:cs="Arial"/>
          <w:i/>
          <w:iCs/>
          <w:color w:val="000000" w:themeColor="text1"/>
        </w:rPr>
        <w:t xml:space="preserve"> cannot express opinion or any other form of assurance to the recipient of this Memorandum on the historical or prospective financial statements, management representations or other data of the Corporate Debtor included in or underlying the accompanying information.</w:t>
      </w:r>
    </w:p>
    <w:p w14:paraId="746436B9" w14:textId="77777777" w:rsidR="009F0FC9" w:rsidRPr="00C803D7" w:rsidRDefault="009F0FC9" w:rsidP="00C803D7">
      <w:pPr>
        <w:tabs>
          <w:tab w:val="left" w:pos="7918"/>
        </w:tabs>
        <w:spacing w:line="276" w:lineRule="auto"/>
        <w:jc w:val="both"/>
        <w:rPr>
          <w:rFonts w:ascii="Arial" w:hAnsi="Arial" w:cs="Arial"/>
          <w:i/>
          <w:iCs/>
          <w:color w:val="000000" w:themeColor="text1"/>
        </w:rPr>
      </w:pPr>
    </w:p>
    <w:p w14:paraId="43943B03" w14:textId="49F2B821" w:rsidR="009F0FC9" w:rsidRPr="00C803D7" w:rsidRDefault="009F0FC9" w:rsidP="00C803D7">
      <w:pPr>
        <w:tabs>
          <w:tab w:val="left" w:pos="7918"/>
        </w:tabs>
        <w:spacing w:line="276" w:lineRule="auto"/>
        <w:ind w:left="720"/>
        <w:jc w:val="both"/>
        <w:rPr>
          <w:rFonts w:ascii="Arial" w:hAnsi="Arial" w:cs="Arial"/>
          <w:i/>
          <w:iCs/>
          <w:color w:val="000000" w:themeColor="text1"/>
        </w:rPr>
      </w:pPr>
      <w:r w:rsidRPr="00C803D7">
        <w:rPr>
          <w:rFonts w:ascii="Arial" w:hAnsi="Arial" w:cs="Arial"/>
          <w:i/>
          <w:iCs/>
          <w:color w:val="000000" w:themeColor="text1"/>
        </w:rPr>
        <w:t xml:space="preserve">No statement, fact, information (whether current or historical) or opinion contained herein or as part of the inviting and accepting Expression of Interest should be construed as a representation or warranty, express or implied, of the </w:t>
      </w:r>
      <w:r w:rsidR="00647D01" w:rsidRPr="00C803D7">
        <w:rPr>
          <w:rFonts w:ascii="Arial" w:hAnsi="Arial" w:cs="Arial"/>
          <w:i/>
          <w:iCs/>
          <w:color w:val="000000" w:themeColor="text1"/>
        </w:rPr>
        <w:t xml:space="preserve">Interim </w:t>
      </w:r>
      <w:r w:rsidRPr="00C803D7">
        <w:rPr>
          <w:rFonts w:ascii="Arial" w:hAnsi="Arial" w:cs="Arial"/>
          <w:i/>
          <w:iCs/>
          <w:color w:val="000000" w:themeColor="text1"/>
        </w:rPr>
        <w:t>Resolution Professional</w:t>
      </w:r>
      <w:r w:rsidR="00647D01" w:rsidRPr="00C803D7">
        <w:rPr>
          <w:rFonts w:ascii="Arial" w:hAnsi="Arial" w:cs="Arial"/>
          <w:i/>
          <w:iCs/>
          <w:color w:val="000000" w:themeColor="text1"/>
        </w:rPr>
        <w:t>/ Resolution Professional</w:t>
      </w:r>
      <w:r w:rsidRPr="00C803D7">
        <w:rPr>
          <w:rFonts w:ascii="Arial" w:hAnsi="Arial" w:cs="Arial"/>
          <w:i/>
          <w:iCs/>
          <w:color w:val="000000" w:themeColor="text1"/>
        </w:rPr>
        <w:t xml:space="preserve"> or the Corporate Debtor or the members of CoC (or their advisors); and none of the </w:t>
      </w:r>
      <w:r w:rsidR="00647D01" w:rsidRPr="00C803D7">
        <w:rPr>
          <w:rFonts w:ascii="Arial" w:hAnsi="Arial" w:cs="Arial"/>
          <w:i/>
          <w:iCs/>
          <w:color w:val="000000" w:themeColor="text1"/>
        </w:rPr>
        <w:t xml:space="preserve">Interim </w:t>
      </w:r>
      <w:r w:rsidRPr="00C803D7">
        <w:rPr>
          <w:rFonts w:ascii="Arial" w:hAnsi="Arial" w:cs="Arial"/>
          <w:i/>
          <w:iCs/>
          <w:color w:val="000000" w:themeColor="text1"/>
        </w:rPr>
        <w:t>Resolution Professional</w:t>
      </w:r>
      <w:r w:rsidR="00647D01" w:rsidRPr="00C803D7">
        <w:rPr>
          <w:rFonts w:ascii="Arial" w:hAnsi="Arial" w:cs="Arial"/>
          <w:i/>
          <w:iCs/>
          <w:color w:val="000000" w:themeColor="text1"/>
        </w:rPr>
        <w:t>/ Resolution Professional</w:t>
      </w:r>
      <w:r w:rsidRPr="00C803D7">
        <w:rPr>
          <w:rFonts w:ascii="Arial" w:hAnsi="Arial" w:cs="Arial"/>
          <w:i/>
          <w:iCs/>
          <w:color w:val="000000" w:themeColor="text1"/>
        </w:rPr>
        <w:t xml:space="preserve">, Corporate Debtor, the members of the CoC (including their advisors) or any other person(s)/ entities shall be held liable for the authenticity, correctness or completeness of such statements, </w:t>
      </w:r>
      <w:r w:rsidRPr="00C803D7">
        <w:rPr>
          <w:rFonts w:ascii="Arial" w:hAnsi="Arial" w:cs="Arial"/>
          <w:i/>
          <w:iCs/>
          <w:color w:val="000000" w:themeColor="text1"/>
        </w:rPr>
        <w:lastRenderedPageBreak/>
        <w:t xml:space="preserve">facts or opinions and any such liability is expressly disclaimed. This document has not been approved and will or may not be filed, registered or reviewed or approved by any statutory or regulatory authority in India. This document may not be all inclusive and may not contain </w:t>
      </w:r>
      <w:proofErr w:type="gramStart"/>
      <w:r w:rsidRPr="00C803D7">
        <w:rPr>
          <w:rFonts w:ascii="Arial" w:hAnsi="Arial" w:cs="Arial"/>
          <w:i/>
          <w:iCs/>
          <w:color w:val="000000" w:themeColor="text1"/>
        </w:rPr>
        <w:t>all of</w:t>
      </w:r>
      <w:proofErr w:type="gramEnd"/>
      <w:r w:rsidRPr="00C803D7">
        <w:rPr>
          <w:rFonts w:ascii="Arial" w:hAnsi="Arial" w:cs="Arial"/>
          <w:i/>
          <w:iCs/>
          <w:color w:val="000000" w:themeColor="text1"/>
        </w:rPr>
        <w:t xml:space="preserve"> the information that the recipient may consider material. The recipient acknowledges that it will be solely responsible for its own assessment of the market and the market position of the Corporate Debtor and that it will conduct its own analysis and be solely responsible for forming its own view of the potential future performance of the business of the Corporate Debtor.</w:t>
      </w:r>
    </w:p>
    <w:p w14:paraId="28A8B9D5" w14:textId="77777777" w:rsidR="009F0FC9" w:rsidRPr="00C803D7" w:rsidRDefault="009F0FC9" w:rsidP="00C803D7">
      <w:pPr>
        <w:tabs>
          <w:tab w:val="left" w:pos="7918"/>
        </w:tabs>
        <w:spacing w:line="276" w:lineRule="auto"/>
        <w:jc w:val="both"/>
        <w:rPr>
          <w:rFonts w:ascii="Arial" w:hAnsi="Arial" w:cs="Arial"/>
          <w:i/>
          <w:iCs/>
          <w:color w:val="000000" w:themeColor="text1"/>
        </w:rPr>
      </w:pPr>
    </w:p>
    <w:p w14:paraId="6BEDEEC0" w14:textId="77777777" w:rsidR="009F0FC9" w:rsidRPr="00C803D7" w:rsidRDefault="009F0FC9" w:rsidP="00C803D7">
      <w:pPr>
        <w:tabs>
          <w:tab w:val="left" w:pos="7918"/>
        </w:tabs>
        <w:spacing w:line="276" w:lineRule="auto"/>
        <w:ind w:left="720"/>
        <w:jc w:val="both"/>
        <w:rPr>
          <w:rFonts w:ascii="Arial" w:hAnsi="Arial" w:cs="Arial"/>
          <w:i/>
          <w:iCs/>
          <w:color w:val="000000" w:themeColor="text1"/>
        </w:rPr>
      </w:pPr>
      <w:r w:rsidRPr="00C803D7">
        <w:rPr>
          <w:rFonts w:ascii="Arial" w:hAnsi="Arial" w:cs="Arial"/>
          <w:i/>
          <w:iCs/>
          <w:color w:val="000000" w:themeColor="text1"/>
        </w:rPr>
        <w:t xml:space="preserve">The </w:t>
      </w:r>
      <w:r w:rsidR="00784028" w:rsidRPr="00C803D7">
        <w:rPr>
          <w:rFonts w:ascii="Arial" w:hAnsi="Arial" w:cs="Arial"/>
          <w:i/>
          <w:iCs/>
          <w:color w:val="000000" w:themeColor="text1"/>
        </w:rPr>
        <w:t>recipient</w:t>
      </w:r>
      <w:r w:rsidRPr="00C803D7">
        <w:rPr>
          <w:rFonts w:ascii="Arial" w:hAnsi="Arial" w:cs="Arial"/>
          <w:i/>
          <w:iCs/>
          <w:color w:val="000000" w:themeColor="text1"/>
        </w:rPr>
        <w:t xml:space="preserve"> must not use any information disclosed to it as part of this Invitation or otherwise to cause an undue gain or undue loss to itself or any other person. The recipient must comply with its confidentiality obligations as outlined here and insider trading laws, if applicable, and agrees to protect all intellectual property of the Corporate Debtor, whether registered or otherwise, it might have access to and will not share or disclose any confidential information with third party.</w:t>
      </w:r>
    </w:p>
    <w:p w14:paraId="21ED3BCE" w14:textId="77777777" w:rsidR="009F0FC9" w:rsidRPr="00C803D7" w:rsidRDefault="009F0FC9" w:rsidP="00C803D7">
      <w:pPr>
        <w:tabs>
          <w:tab w:val="left" w:pos="7918"/>
        </w:tabs>
        <w:spacing w:line="276" w:lineRule="auto"/>
        <w:ind w:left="720"/>
        <w:jc w:val="both"/>
        <w:rPr>
          <w:rFonts w:ascii="Arial" w:hAnsi="Arial" w:cs="Arial"/>
          <w:i/>
          <w:iCs/>
          <w:color w:val="000000" w:themeColor="text1"/>
        </w:rPr>
      </w:pPr>
    </w:p>
    <w:p w14:paraId="251C11A6" w14:textId="697C650C" w:rsidR="009F0FC9" w:rsidRPr="00C803D7" w:rsidRDefault="009F0FC9" w:rsidP="00C803D7">
      <w:pPr>
        <w:tabs>
          <w:tab w:val="left" w:pos="7918"/>
        </w:tabs>
        <w:spacing w:line="276" w:lineRule="auto"/>
        <w:ind w:left="720"/>
        <w:jc w:val="both"/>
        <w:rPr>
          <w:rFonts w:ascii="Arial" w:hAnsi="Arial" w:cs="Arial"/>
          <w:i/>
          <w:iCs/>
          <w:color w:val="000000" w:themeColor="text1"/>
        </w:rPr>
      </w:pPr>
      <w:r w:rsidRPr="00C803D7">
        <w:rPr>
          <w:rFonts w:ascii="Arial" w:hAnsi="Arial" w:cs="Arial"/>
          <w:i/>
          <w:iCs/>
          <w:color w:val="000000" w:themeColor="text1"/>
        </w:rPr>
        <w:t xml:space="preserve">By accepting this document, the recipient accepts the terms of this disclaimer notice, which forms an integral part of this document and the terms of this document. Further, no person shall be entitled under any law, statute, rules or regulations or tort, principles of restitution or unjust enrichment or otherwise to claim for any loss, damage, cost or expense which may arise from or be incurred or suffered on account of anything contained in this document, the documents / information provided otherwise, including the accuracy, adequacy, authenticity, correctness, completeness or reliability of the information or opinions contained in this document and as stated above and any assessment, assumption, statement or information contained therein or deemed to form part of this document, and the </w:t>
      </w:r>
      <w:r w:rsidR="002B1885" w:rsidRPr="00C803D7">
        <w:rPr>
          <w:rFonts w:ascii="Arial" w:hAnsi="Arial" w:cs="Arial"/>
          <w:i/>
          <w:iCs/>
          <w:color w:val="000000" w:themeColor="text1"/>
        </w:rPr>
        <w:t xml:space="preserve">Interim resolution professional / </w:t>
      </w:r>
      <w:r w:rsidRPr="00C803D7">
        <w:rPr>
          <w:rFonts w:ascii="Arial" w:hAnsi="Arial" w:cs="Arial"/>
          <w:i/>
          <w:iCs/>
          <w:color w:val="000000" w:themeColor="text1"/>
        </w:rPr>
        <w:t>Resolution Professional, the Corporate Debtor, members of CoC and their advisors, affiliates, directors, employees, agents and other representatives do not have any responsibility or liability for any such information or opinions and therefore, any liability or responsibility is expressly disclaimed.</w:t>
      </w:r>
    </w:p>
    <w:p w14:paraId="40DDCF8B" w14:textId="77777777" w:rsidR="009F0FC9" w:rsidRPr="00C803D7" w:rsidRDefault="009F0FC9" w:rsidP="00C803D7">
      <w:pPr>
        <w:tabs>
          <w:tab w:val="left" w:pos="7918"/>
        </w:tabs>
        <w:spacing w:line="276" w:lineRule="auto"/>
        <w:jc w:val="both"/>
        <w:rPr>
          <w:rFonts w:ascii="Arial" w:hAnsi="Arial" w:cs="Arial"/>
          <w:i/>
          <w:iCs/>
          <w:color w:val="000000" w:themeColor="text1"/>
        </w:rPr>
      </w:pPr>
    </w:p>
    <w:p w14:paraId="186FD0DB" w14:textId="6DB20212" w:rsidR="009F0FC9" w:rsidRPr="00C803D7" w:rsidRDefault="009F0FC9" w:rsidP="00C803D7">
      <w:pPr>
        <w:tabs>
          <w:tab w:val="left" w:pos="7918"/>
        </w:tabs>
        <w:spacing w:line="276" w:lineRule="auto"/>
        <w:ind w:left="720"/>
        <w:jc w:val="both"/>
        <w:rPr>
          <w:rFonts w:ascii="Arial" w:hAnsi="Arial" w:cs="Arial"/>
          <w:i/>
          <w:iCs/>
          <w:color w:val="000000" w:themeColor="text1"/>
        </w:rPr>
      </w:pPr>
      <w:r w:rsidRPr="00C803D7">
        <w:rPr>
          <w:rFonts w:ascii="Arial" w:hAnsi="Arial" w:cs="Arial"/>
          <w:i/>
          <w:iCs/>
          <w:color w:val="000000" w:themeColor="text1"/>
        </w:rPr>
        <w:t xml:space="preserve">The issue of this document does not imply that the </w:t>
      </w:r>
      <w:r w:rsidR="005C140C" w:rsidRPr="00C803D7">
        <w:rPr>
          <w:rFonts w:ascii="Arial" w:hAnsi="Arial" w:cs="Arial"/>
          <w:i/>
          <w:iCs/>
          <w:color w:val="000000" w:themeColor="text1"/>
        </w:rPr>
        <w:t>I</w:t>
      </w:r>
      <w:r w:rsidRPr="00C803D7">
        <w:rPr>
          <w:rFonts w:ascii="Arial" w:hAnsi="Arial" w:cs="Arial"/>
          <w:i/>
          <w:iCs/>
          <w:color w:val="000000" w:themeColor="text1"/>
        </w:rPr>
        <w:t>RP</w:t>
      </w:r>
      <w:r w:rsidR="005C140C" w:rsidRPr="00C803D7">
        <w:rPr>
          <w:rFonts w:ascii="Arial" w:hAnsi="Arial" w:cs="Arial"/>
          <w:i/>
          <w:iCs/>
          <w:color w:val="000000" w:themeColor="text1"/>
        </w:rPr>
        <w:t>/RP</w:t>
      </w:r>
      <w:r w:rsidRPr="00C803D7">
        <w:rPr>
          <w:rFonts w:ascii="Arial" w:hAnsi="Arial" w:cs="Arial"/>
          <w:i/>
          <w:iCs/>
          <w:color w:val="000000" w:themeColor="text1"/>
        </w:rPr>
        <w:t xml:space="preserve"> or the members of CoC are bound to select an applicant as a “shortlisted </w:t>
      </w:r>
      <w:r w:rsidR="00F9722B" w:rsidRPr="00C803D7">
        <w:rPr>
          <w:rFonts w:ascii="Arial" w:hAnsi="Arial" w:cs="Arial"/>
          <w:i/>
          <w:iCs/>
          <w:color w:val="000000" w:themeColor="text1"/>
        </w:rPr>
        <w:t xml:space="preserve">or successful </w:t>
      </w:r>
      <w:r w:rsidRPr="00C803D7">
        <w:rPr>
          <w:rFonts w:ascii="Arial" w:hAnsi="Arial" w:cs="Arial"/>
          <w:i/>
          <w:iCs/>
          <w:color w:val="000000" w:themeColor="text1"/>
        </w:rPr>
        <w:t xml:space="preserve">prospective resolution applicant” post submission of Expression of Interest. This document is neither assignable nor transferable by a resolution applicant. Each applicant shall bear all its costs associated with or relating to the preparation and submission of its Expression of Interest, including but not limited to preparation, copying, postage, delivery fees, expenses associated with any demonstration or presentation which may be required by </w:t>
      </w:r>
      <w:r w:rsidR="005C140C" w:rsidRPr="00C803D7">
        <w:rPr>
          <w:rFonts w:ascii="Arial" w:hAnsi="Arial" w:cs="Arial"/>
          <w:i/>
          <w:iCs/>
          <w:color w:val="000000" w:themeColor="text1"/>
        </w:rPr>
        <w:t xml:space="preserve">Interim </w:t>
      </w:r>
      <w:r w:rsidRPr="00C803D7">
        <w:rPr>
          <w:rFonts w:ascii="Arial" w:hAnsi="Arial" w:cs="Arial"/>
          <w:i/>
          <w:iCs/>
          <w:color w:val="000000" w:themeColor="text1"/>
        </w:rPr>
        <w:t>Resolution Professional</w:t>
      </w:r>
      <w:r w:rsidR="005C140C" w:rsidRPr="00C803D7">
        <w:rPr>
          <w:rFonts w:ascii="Arial" w:hAnsi="Arial" w:cs="Arial"/>
          <w:i/>
          <w:iCs/>
          <w:color w:val="000000" w:themeColor="text1"/>
        </w:rPr>
        <w:t>/ Resolution Professional</w:t>
      </w:r>
      <w:r w:rsidRPr="00C803D7">
        <w:rPr>
          <w:rFonts w:ascii="Arial" w:hAnsi="Arial" w:cs="Arial"/>
          <w:i/>
          <w:iCs/>
          <w:color w:val="000000" w:themeColor="text1"/>
        </w:rPr>
        <w:t xml:space="preserve"> or CoC or any other cost incurred in connection with or relating to its Expression of Interest.</w:t>
      </w:r>
    </w:p>
    <w:p w14:paraId="14AC0E5E" w14:textId="77777777" w:rsidR="009F0FC9" w:rsidRPr="00C803D7" w:rsidRDefault="009F0FC9" w:rsidP="00C803D7">
      <w:pPr>
        <w:tabs>
          <w:tab w:val="left" w:pos="7918"/>
        </w:tabs>
        <w:spacing w:line="276" w:lineRule="auto"/>
        <w:jc w:val="both"/>
        <w:rPr>
          <w:rFonts w:ascii="Arial" w:hAnsi="Arial" w:cs="Arial"/>
          <w:i/>
          <w:iCs/>
          <w:color w:val="000000" w:themeColor="text1"/>
        </w:rPr>
      </w:pPr>
    </w:p>
    <w:p w14:paraId="6222C742" w14:textId="1667372D" w:rsidR="000A4842" w:rsidRPr="00C803D7" w:rsidRDefault="009F0FC9" w:rsidP="00D60DD8">
      <w:pPr>
        <w:tabs>
          <w:tab w:val="left" w:pos="7918"/>
        </w:tabs>
        <w:spacing w:line="276" w:lineRule="auto"/>
        <w:ind w:left="720"/>
        <w:jc w:val="both"/>
        <w:rPr>
          <w:rFonts w:ascii="Arial" w:eastAsiaTheme="minorHAnsi" w:hAnsi="Arial" w:cs="Arial"/>
          <w:bCs/>
          <w:color w:val="000000" w:themeColor="text1"/>
          <w:sz w:val="24"/>
          <w:szCs w:val="24"/>
          <w:lang w:bidi="ar-SA"/>
        </w:rPr>
      </w:pPr>
      <w:r w:rsidRPr="00C803D7">
        <w:rPr>
          <w:rFonts w:ascii="Arial" w:hAnsi="Arial" w:cs="Arial"/>
          <w:i/>
          <w:iCs/>
          <w:color w:val="000000" w:themeColor="text1"/>
        </w:rPr>
        <w:t xml:space="preserve">This document and information contained herein or disclosed pursuant to the terms of this </w:t>
      </w:r>
      <w:r w:rsidR="00C803D7" w:rsidRPr="00C803D7">
        <w:rPr>
          <w:rFonts w:ascii="Arial" w:hAnsi="Arial" w:cs="Arial"/>
          <w:i/>
          <w:iCs/>
          <w:color w:val="000000" w:themeColor="text1"/>
        </w:rPr>
        <w:t>document,</w:t>
      </w:r>
      <w:r w:rsidRPr="00C803D7">
        <w:rPr>
          <w:rFonts w:ascii="Arial" w:hAnsi="Arial" w:cs="Arial"/>
          <w:i/>
          <w:iCs/>
          <w:color w:val="000000" w:themeColor="text1"/>
        </w:rPr>
        <w:t xml:space="preserve"> or any part of such information do not constitute or purport to constitute any advice or information in publicly accessible media and should not be printed, reproduced, transmitted, sold, distributed or published by the recipient without prior written approval from the </w:t>
      </w:r>
      <w:r w:rsidR="00647D01" w:rsidRPr="00C803D7">
        <w:rPr>
          <w:rFonts w:ascii="Arial" w:hAnsi="Arial" w:cs="Arial"/>
          <w:i/>
          <w:iCs/>
          <w:color w:val="000000" w:themeColor="text1"/>
        </w:rPr>
        <w:t xml:space="preserve">Interim </w:t>
      </w:r>
      <w:r w:rsidRPr="00C803D7">
        <w:rPr>
          <w:rFonts w:ascii="Arial" w:hAnsi="Arial" w:cs="Arial"/>
          <w:i/>
          <w:iCs/>
          <w:color w:val="000000" w:themeColor="text1"/>
        </w:rPr>
        <w:t>Resolution Professional</w:t>
      </w:r>
      <w:r w:rsidR="00647D01" w:rsidRPr="00C803D7">
        <w:rPr>
          <w:rFonts w:ascii="Arial" w:hAnsi="Arial" w:cs="Arial"/>
          <w:color w:val="000000" w:themeColor="text1"/>
          <w:sz w:val="24"/>
          <w:szCs w:val="24"/>
        </w:rPr>
        <w:t xml:space="preserve">/ </w:t>
      </w:r>
      <w:r w:rsidR="00647D01" w:rsidRPr="00C803D7">
        <w:rPr>
          <w:rFonts w:ascii="Arial" w:hAnsi="Arial" w:cs="Arial"/>
          <w:i/>
          <w:iCs/>
          <w:color w:val="000000" w:themeColor="text1"/>
        </w:rPr>
        <w:t>Resolution Professional.</w:t>
      </w:r>
      <w:r w:rsidR="00D60DD8" w:rsidRPr="00C803D7">
        <w:rPr>
          <w:rFonts w:ascii="Arial" w:eastAsiaTheme="minorHAnsi" w:hAnsi="Arial" w:cs="Arial"/>
          <w:bCs/>
          <w:color w:val="000000" w:themeColor="text1"/>
          <w:sz w:val="24"/>
          <w:szCs w:val="24"/>
          <w:lang w:bidi="ar-SA"/>
        </w:rPr>
        <w:t xml:space="preserve"> </w:t>
      </w:r>
    </w:p>
    <w:p w14:paraId="565E42E5" w14:textId="50EE1C18" w:rsidR="002A24BE" w:rsidRDefault="002A24BE">
      <w:pPr>
        <w:spacing w:after="200" w:line="276" w:lineRule="auto"/>
        <w:jc w:val="left"/>
        <w:rPr>
          <w:rFonts w:ascii="Arial" w:eastAsiaTheme="minorHAnsi" w:hAnsi="Arial" w:cs="Arial"/>
          <w:bCs/>
          <w:color w:val="000000" w:themeColor="text1"/>
          <w:sz w:val="24"/>
          <w:szCs w:val="24"/>
          <w:lang w:bidi="ar-SA"/>
        </w:rPr>
      </w:pPr>
    </w:p>
    <w:p w14:paraId="66719BAE" w14:textId="77777777" w:rsidR="00D60DD8" w:rsidRDefault="00D60DD8">
      <w:pPr>
        <w:spacing w:after="200" w:line="276" w:lineRule="auto"/>
        <w:jc w:val="left"/>
        <w:rPr>
          <w:rFonts w:ascii="Arial" w:hAnsi="Arial" w:cs="Arial"/>
          <w:b/>
          <w:color w:val="000000" w:themeColor="text1"/>
          <w:sz w:val="24"/>
          <w:szCs w:val="24"/>
        </w:rPr>
      </w:pPr>
    </w:p>
    <w:p w14:paraId="10E3798B" w14:textId="323C8244" w:rsidR="009F0FC9" w:rsidRPr="00C803D7" w:rsidRDefault="009F0FC9" w:rsidP="00C8128A">
      <w:pPr>
        <w:tabs>
          <w:tab w:val="left" w:pos="7918"/>
        </w:tabs>
        <w:spacing w:line="360" w:lineRule="auto"/>
        <w:jc w:val="right"/>
        <w:rPr>
          <w:rFonts w:ascii="Arial" w:hAnsi="Arial" w:cs="Arial"/>
          <w:b/>
          <w:color w:val="000000" w:themeColor="text1"/>
          <w:sz w:val="24"/>
          <w:szCs w:val="24"/>
        </w:rPr>
      </w:pPr>
      <w:r w:rsidRPr="00C803D7">
        <w:rPr>
          <w:rFonts w:ascii="Arial" w:hAnsi="Arial" w:cs="Arial"/>
          <w:b/>
          <w:color w:val="000000" w:themeColor="text1"/>
          <w:sz w:val="24"/>
          <w:szCs w:val="24"/>
        </w:rPr>
        <w:lastRenderedPageBreak/>
        <w:t>Annexure- ‘A’</w:t>
      </w:r>
    </w:p>
    <w:p w14:paraId="01BA73E9" w14:textId="77777777" w:rsidR="009F0FC9" w:rsidRPr="00C803D7" w:rsidRDefault="009F0FC9" w:rsidP="005F722B">
      <w:pPr>
        <w:pStyle w:val="ListParagraph"/>
        <w:tabs>
          <w:tab w:val="left" w:pos="7918"/>
        </w:tabs>
        <w:spacing w:line="360" w:lineRule="auto"/>
        <w:ind w:left="5760" w:firstLine="720"/>
        <w:rPr>
          <w:rFonts w:ascii="Arial" w:hAnsi="Arial" w:cs="Arial"/>
          <w:b/>
          <w:color w:val="000000" w:themeColor="text1"/>
          <w:sz w:val="24"/>
          <w:szCs w:val="24"/>
          <w:u w:val="single"/>
        </w:rPr>
      </w:pPr>
    </w:p>
    <w:p w14:paraId="68FD5DC6" w14:textId="77777777" w:rsidR="009F0FC9" w:rsidRPr="00C803D7" w:rsidRDefault="009F0FC9" w:rsidP="005F722B">
      <w:pPr>
        <w:tabs>
          <w:tab w:val="left" w:pos="7918"/>
        </w:tabs>
        <w:spacing w:line="360" w:lineRule="auto"/>
        <w:rPr>
          <w:rFonts w:ascii="Arial" w:hAnsi="Arial" w:cs="Arial"/>
          <w:b/>
          <w:color w:val="000000" w:themeColor="text1"/>
          <w:sz w:val="24"/>
          <w:szCs w:val="24"/>
        </w:rPr>
      </w:pPr>
      <w:r w:rsidRPr="00C803D7">
        <w:rPr>
          <w:rFonts w:ascii="Arial" w:hAnsi="Arial" w:cs="Arial"/>
          <w:b/>
          <w:color w:val="000000" w:themeColor="text1"/>
          <w:sz w:val="24"/>
          <w:szCs w:val="24"/>
        </w:rPr>
        <w:t>PERSONS NOT ELIGIBLE TO BE RESOLUTION APPLICANT</w:t>
      </w:r>
    </w:p>
    <w:p w14:paraId="5B03749C" w14:textId="77777777" w:rsidR="009F0FC9" w:rsidRPr="00C803D7" w:rsidRDefault="009F0FC9" w:rsidP="005F722B">
      <w:pPr>
        <w:tabs>
          <w:tab w:val="left" w:pos="7918"/>
        </w:tabs>
        <w:spacing w:line="360" w:lineRule="auto"/>
        <w:rPr>
          <w:rFonts w:ascii="Arial" w:hAnsi="Arial" w:cs="Arial"/>
          <w:b/>
          <w:color w:val="000000" w:themeColor="text1"/>
          <w:sz w:val="24"/>
          <w:szCs w:val="24"/>
        </w:rPr>
      </w:pPr>
      <w:r w:rsidRPr="00C803D7">
        <w:rPr>
          <w:rFonts w:ascii="Arial" w:hAnsi="Arial" w:cs="Arial"/>
          <w:b/>
          <w:color w:val="000000" w:themeColor="text1"/>
          <w:sz w:val="24"/>
          <w:szCs w:val="24"/>
        </w:rPr>
        <w:t>(THE EXTRACT OF SECTION 29A OF IBC, 2016)</w:t>
      </w:r>
    </w:p>
    <w:p w14:paraId="2E9D62EF" w14:textId="77777777" w:rsidR="009F0FC9" w:rsidRPr="00C803D7" w:rsidRDefault="009F0FC9" w:rsidP="005F722B">
      <w:pPr>
        <w:tabs>
          <w:tab w:val="left" w:pos="7918"/>
        </w:tabs>
        <w:spacing w:line="360" w:lineRule="auto"/>
        <w:jc w:val="both"/>
        <w:rPr>
          <w:rFonts w:ascii="Arial" w:hAnsi="Arial" w:cs="Arial"/>
          <w:b/>
          <w:color w:val="000000" w:themeColor="text1"/>
          <w:sz w:val="24"/>
          <w:szCs w:val="24"/>
        </w:rPr>
      </w:pPr>
    </w:p>
    <w:p w14:paraId="66E931A1"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 xml:space="preserve">A person shall not be eligible to submit a Resolution Plan, if such person, or any other person acting jointly or in concert with such person— </w:t>
      </w:r>
    </w:p>
    <w:p w14:paraId="1B21E048" w14:textId="77777777" w:rsidR="009F0FC9" w:rsidRPr="00C803D7" w:rsidRDefault="009F0FC9" w:rsidP="005F722B">
      <w:pPr>
        <w:tabs>
          <w:tab w:val="left" w:pos="7918"/>
        </w:tabs>
        <w:spacing w:line="360" w:lineRule="auto"/>
        <w:ind w:right="120"/>
        <w:jc w:val="both"/>
        <w:rPr>
          <w:rFonts w:ascii="Arial" w:hAnsi="Arial" w:cs="Arial"/>
          <w:sz w:val="24"/>
          <w:szCs w:val="24"/>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8460"/>
      </w:tblGrid>
      <w:tr w:rsidR="009F0FC9" w:rsidRPr="00C803D7" w14:paraId="71D8BBE4" w14:textId="77777777" w:rsidTr="00D42793">
        <w:tc>
          <w:tcPr>
            <w:tcW w:w="630" w:type="dxa"/>
          </w:tcPr>
          <w:p w14:paraId="7DA5E81E" w14:textId="264D24E0" w:rsidR="009F0FC9" w:rsidRPr="00C803D7" w:rsidRDefault="002E1AF2" w:rsidP="005F722B">
            <w:pPr>
              <w:pStyle w:val="NoSpacing"/>
              <w:tabs>
                <w:tab w:val="left" w:pos="7918"/>
              </w:tabs>
              <w:spacing w:line="360" w:lineRule="auto"/>
              <w:jc w:val="both"/>
              <w:rPr>
                <w:rFonts w:ascii="Arial" w:hAnsi="Arial" w:cs="Arial"/>
              </w:rPr>
            </w:pPr>
            <w:r w:rsidRPr="00C803D7">
              <w:rPr>
                <w:rFonts w:ascii="Arial" w:hAnsi="Arial" w:cs="Arial"/>
              </w:rPr>
              <w:t>(</w:t>
            </w:r>
            <w:r w:rsidR="009F0FC9" w:rsidRPr="00C803D7">
              <w:rPr>
                <w:rFonts w:ascii="Arial" w:hAnsi="Arial" w:cs="Arial"/>
              </w:rPr>
              <w:t>a)</w:t>
            </w:r>
          </w:p>
        </w:tc>
        <w:tc>
          <w:tcPr>
            <w:tcW w:w="8460" w:type="dxa"/>
          </w:tcPr>
          <w:p w14:paraId="60C6CF6B"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is an undischarged </w:t>
            </w:r>
            <w:proofErr w:type="gramStart"/>
            <w:r w:rsidRPr="00C803D7">
              <w:rPr>
                <w:rFonts w:ascii="Arial" w:hAnsi="Arial" w:cs="Arial"/>
              </w:rPr>
              <w:t>insolvent;</w:t>
            </w:r>
            <w:proofErr w:type="gramEnd"/>
            <w:r w:rsidRPr="00C803D7">
              <w:rPr>
                <w:rFonts w:ascii="Arial" w:hAnsi="Arial" w:cs="Arial"/>
              </w:rPr>
              <w:t xml:space="preserve"> </w:t>
            </w:r>
          </w:p>
          <w:p w14:paraId="461013E9" w14:textId="77777777" w:rsidR="009F0FC9" w:rsidRPr="00C803D7" w:rsidRDefault="009F0FC9" w:rsidP="005F722B">
            <w:pPr>
              <w:tabs>
                <w:tab w:val="left" w:pos="7918"/>
              </w:tabs>
              <w:spacing w:line="360" w:lineRule="auto"/>
              <w:jc w:val="both"/>
              <w:rPr>
                <w:rFonts w:ascii="Arial" w:hAnsi="Arial" w:cs="Arial"/>
                <w:b/>
                <w:color w:val="000000" w:themeColor="text1"/>
              </w:rPr>
            </w:pPr>
          </w:p>
        </w:tc>
      </w:tr>
      <w:tr w:rsidR="009F0FC9" w:rsidRPr="00C803D7" w14:paraId="2695DAA3" w14:textId="77777777" w:rsidTr="00D42793">
        <w:tc>
          <w:tcPr>
            <w:tcW w:w="630" w:type="dxa"/>
          </w:tcPr>
          <w:p w14:paraId="22AD0966" w14:textId="788C5BFF" w:rsidR="009F0FC9" w:rsidRPr="00C803D7" w:rsidRDefault="002E1AF2" w:rsidP="005F722B">
            <w:pPr>
              <w:pStyle w:val="NoSpacing"/>
              <w:tabs>
                <w:tab w:val="left" w:pos="7918"/>
              </w:tabs>
              <w:spacing w:line="360" w:lineRule="auto"/>
              <w:jc w:val="both"/>
              <w:rPr>
                <w:rFonts w:ascii="Arial" w:hAnsi="Arial" w:cs="Arial"/>
              </w:rPr>
            </w:pPr>
            <w:r w:rsidRPr="00C803D7">
              <w:rPr>
                <w:rFonts w:ascii="Arial" w:hAnsi="Arial" w:cs="Arial"/>
              </w:rPr>
              <w:t>(</w:t>
            </w:r>
            <w:r w:rsidR="009F0FC9" w:rsidRPr="00C803D7">
              <w:rPr>
                <w:rFonts w:ascii="Arial" w:hAnsi="Arial" w:cs="Arial"/>
              </w:rPr>
              <w:t>b)</w:t>
            </w:r>
          </w:p>
        </w:tc>
        <w:tc>
          <w:tcPr>
            <w:tcW w:w="8460" w:type="dxa"/>
          </w:tcPr>
          <w:p w14:paraId="634E535D"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is a </w:t>
            </w:r>
            <w:r w:rsidR="000F051A" w:rsidRPr="00C803D7">
              <w:rPr>
                <w:rFonts w:ascii="Arial" w:hAnsi="Arial" w:cs="Arial"/>
              </w:rPr>
              <w:t>willful</w:t>
            </w:r>
            <w:r w:rsidRPr="00C803D7">
              <w:rPr>
                <w:rFonts w:ascii="Arial" w:hAnsi="Arial" w:cs="Arial"/>
              </w:rPr>
              <w:t xml:space="preserve"> defaulter in accordance with the guidelines of the Reserve Bank of India issued under the Banking Regulation Act, 1949 (10 of 1949</w:t>
            </w:r>
            <w:proofErr w:type="gramStart"/>
            <w:r w:rsidRPr="00C803D7">
              <w:rPr>
                <w:rFonts w:ascii="Arial" w:hAnsi="Arial" w:cs="Arial"/>
              </w:rPr>
              <w:t>);</w:t>
            </w:r>
            <w:proofErr w:type="gramEnd"/>
            <w:r w:rsidRPr="00C803D7">
              <w:rPr>
                <w:rFonts w:ascii="Arial" w:hAnsi="Arial" w:cs="Arial"/>
              </w:rPr>
              <w:t xml:space="preserve"> </w:t>
            </w:r>
          </w:p>
          <w:p w14:paraId="4EE0F14C" w14:textId="77777777" w:rsidR="009F0FC9" w:rsidRPr="00C803D7" w:rsidRDefault="009F0FC9" w:rsidP="005F722B">
            <w:pPr>
              <w:tabs>
                <w:tab w:val="left" w:pos="7918"/>
              </w:tabs>
              <w:spacing w:line="360" w:lineRule="auto"/>
              <w:jc w:val="both"/>
              <w:rPr>
                <w:rFonts w:ascii="Arial" w:hAnsi="Arial" w:cs="Arial"/>
              </w:rPr>
            </w:pPr>
          </w:p>
        </w:tc>
      </w:tr>
      <w:tr w:rsidR="009F0FC9" w:rsidRPr="00C803D7" w14:paraId="2097C539" w14:textId="77777777" w:rsidTr="00D42793">
        <w:tc>
          <w:tcPr>
            <w:tcW w:w="630" w:type="dxa"/>
          </w:tcPr>
          <w:p w14:paraId="5DF15383" w14:textId="3BB22F70" w:rsidR="009F0FC9" w:rsidRPr="00C803D7" w:rsidRDefault="002E1AF2" w:rsidP="005F722B">
            <w:pPr>
              <w:pStyle w:val="NoSpacing"/>
              <w:tabs>
                <w:tab w:val="left" w:pos="7918"/>
              </w:tabs>
              <w:spacing w:line="360" w:lineRule="auto"/>
              <w:jc w:val="both"/>
              <w:rPr>
                <w:rFonts w:ascii="Arial" w:hAnsi="Arial" w:cs="Arial"/>
              </w:rPr>
            </w:pPr>
            <w:r w:rsidRPr="00C803D7">
              <w:rPr>
                <w:rFonts w:ascii="Arial" w:hAnsi="Arial" w:cs="Arial"/>
              </w:rPr>
              <w:t>(</w:t>
            </w:r>
            <w:r w:rsidR="009F0FC9" w:rsidRPr="00C803D7">
              <w:rPr>
                <w:rFonts w:ascii="Arial" w:hAnsi="Arial" w:cs="Arial"/>
              </w:rPr>
              <w:t>c)</w:t>
            </w:r>
          </w:p>
        </w:tc>
        <w:tc>
          <w:tcPr>
            <w:tcW w:w="8460" w:type="dxa"/>
          </w:tcPr>
          <w:p w14:paraId="0E1DC08E"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14:paraId="2670B3A5" w14:textId="77777777" w:rsidR="009F0FC9" w:rsidRPr="00C803D7" w:rsidRDefault="009F0FC9" w:rsidP="005F722B">
            <w:pPr>
              <w:tabs>
                <w:tab w:val="left" w:pos="7918"/>
              </w:tabs>
              <w:spacing w:line="360" w:lineRule="auto"/>
              <w:jc w:val="both"/>
              <w:rPr>
                <w:rFonts w:ascii="Arial" w:hAnsi="Arial" w:cs="Arial"/>
              </w:rPr>
            </w:pPr>
          </w:p>
          <w:p w14:paraId="4CA8934A"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Provided that the person shall be eligible to submit a resolution plan if such person makes payment of all overdue amounts with interest thereon and charges relating to </w:t>
            </w:r>
            <w:proofErr w:type="gramStart"/>
            <w:r w:rsidRPr="00C803D7">
              <w:rPr>
                <w:rFonts w:ascii="Arial" w:hAnsi="Arial" w:cs="Arial"/>
              </w:rPr>
              <w:t>non performing</w:t>
            </w:r>
            <w:proofErr w:type="gramEnd"/>
            <w:r w:rsidRPr="00C803D7">
              <w:rPr>
                <w:rFonts w:ascii="Arial" w:hAnsi="Arial" w:cs="Arial"/>
              </w:rPr>
              <w:t xml:space="preserve"> asset accounts before submission of resolution plan: </w:t>
            </w:r>
          </w:p>
          <w:p w14:paraId="7A274942" w14:textId="77777777" w:rsidR="009F0FC9" w:rsidRPr="00C803D7" w:rsidRDefault="009F0FC9" w:rsidP="005F722B">
            <w:pPr>
              <w:tabs>
                <w:tab w:val="left" w:pos="7918"/>
              </w:tabs>
              <w:spacing w:line="360" w:lineRule="auto"/>
              <w:jc w:val="both"/>
              <w:rPr>
                <w:rFonts w:ascii="Arial" w:hAnsi="Arial" w:cs="Arial"/>
              </w:rPr>
            </w:pPr>
          </w:p>
          <w:p w14:paraId="50325ED7"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Provided further that nothing in this clause shall apply to a resolution applicant where such applicant is a financial entity and is not a related party to the corporate debtor. </w:t>
            </w:r>
          </w:p>
          <w:p w14:paraId="376D2D4E" w14:textId="77777777" w:rsidR="009F0FC9" w:rsidRPr="00C803D7" w:rsidRDefault="009F0FC9" w:rsidP="005F722B">
            <w:pPr>
              <w:tabs>
                <w:tab w:val="left" w:pos="7918"/>
              </w:tabs>
              <w:spacing w:line="360" w:lineRule="auto"/>
              <w:jc w:val="both"/>
              <w:rPr>
                <w:rFonts w:ascii="Arial" w:hAnsi="Arial" w:cs="Arial"/>
              </w:rPr>
            </w:pPr>
          </w:p>
          <w:p w14:paraId="726FE2F3" w14:textId="77777777" w:rsidR="009F0FC9" w:rsidRPr="00C803D7" w:rsidRDefault="009F0FC9" w:rsidP="00457815">
            <w:pPr>
              <w:tabs>
                <w:tab w:val="left" w:pos="7918"/>
              </w:tabs>
              <w:spacing w:line="360" w:lineRule="auto"/>
              <w:jc w:val="both"/>
              <w:rPr>
                <w:rFonts w:ascii="Arial" w:hAnsi="Arial" w:cs="Arial"/>
              </w:rPr>
            </w:pPr>
            <w:r w:rsidRPr="00C803D7">
              <w:rPr>
                <w:rFonts w:ascii="Arial" w:hAnsi="Arial" w:cs="Arial"/>
              </w:rPr>
              <w:lastRenderedPageBreak/>
              <w:t>Explanation I -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49626768"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 </w:t>
            </w:r>
          </w:p>
          <w:p w14:paraId="5F25E69B" w14:textId="77777777" w:rsidR="009F0FC9" w:rsidRPr="00C803D7" w:rsidRDefault="009F0FC9" w:rsidP="00457815">
            <w:pPr>
              <w:tabs>
                <w:tab w:val="left" w:pos="7918"/>
              </w:tabs>
              <w:spacing w:line="360" w:lineRule="auto"/>
              <w:jc w:val="both"/>
              <w:rPr>
                <w:rFonts w:ascii="Arial" w:hAnsi="Arial" w:cs="Arial"/>
              </w:rPr>
            </w:pPr>
            <w:r w:rsidRPr="00C803D7">
              <w:rPr>
                <w:rFonts w:ascii="Arial" w:hAnsi="Arial" w:cs="Arial"/>
              </w:rPr>
              <w:t xml:space="preserve">Explanation II -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this Code, then, the provisions of this clause shall not apply to such resolution applicant for a period of three years from the date of approval of such resolution plan by the Adjudicating Authority under this Code; </w:t>
            </w:r>
          </w:p>
          <w:p w14:paraId="4C0CC2BE" w14:textId="77777777" w:rsidR="009F0FC9" w:rsidRPr="00C803D7" w:rsidRDefault="009F0FC9" w:rsidP="005F722B">
            <w:pPr>
              <w:tabs>
                <w:tab w:val="left" w:pos="7918"/>
              </w:tabs>
              <w:spacing w:line="360" w:lineRule="auto"/>
              <w:jc w:val="both"/>
              <w:rPr>
                <w:rFonts w:ascii="Arial" w:hAnsi="Arial" w:cs="Arial"/>
              </w:rPr>
            </w:pPr>
          </w:p>
        </w:tc>
      </w:tr>
      <w:tr w:rsidR="009F0FC9" w:rsidRPr="00C803D7" w14:paraId="59C1A050" w14:textId="77777777" w:rsidTr="00D42793">
        <w:tc>
          <w:tcPr>
            <w:tcW w:w="630" w:type="dxa"/>
          </w:tcPr>
          <w:p w14:paraId="7975D925" w14:textId="3DD2A172" w:rsidR="009F0FC9" w:rsidRPr="00C803D7" w:rsidRDefault="002E1AF2" w:rsidP="005F722B">
            <w:pPr>
              <w:pStyle w:val="NoSpacing"/>
              <w:tabs>
                <w:tab w:val="left" w:pos="7918"/>
              </w:tabs>
              <w:spacing w:line="360" w:lineRule="auto"/>
              <w:jc w:val="both"/>
              <w:rPr>
                <w:rFonts w:ascii="Arial" w:hAnsi="Arial" w:cs="Arial"/>
              </w:rPr>
            </w:pPr>
            <w:r w:rsidRPr="00C803D7">
              <w:rPr>
                <w:rFonts w:ascii="Arial" w:hAnsi="Arial" w:cs="Arial"/>
              </w:rPr>
              <w:t>(</w:t>
            </w:r>
            <w:r w:rsidR="009F0FC9" w:rsidRPr="00C803D7">
              <w:rPr>
                <w:rFonts w:ascii="Arial" w:hAnsi="Arial" w:cs="Arial"/>
              </w:rPr>
              <w:t>d)</w:t>
            </w:r>
          </w:p>
        </w:tc>
        <w:tc>
          <w:tcPr>
            <w:tcW w:w="8460" w:type="dxa"/>
          </w:tcPr>
          <w:p w14:paraId="39185E8C"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has been convicted for any offence punishable with imprisonment –</w:t>
            </w:r>
          </w:p>
          <w:p w14:paraId="76EFEF4E" w14:textId="77777777" w:rsidR="009F0FC9" w:rsidRPr="00C803D7" w:rsidRDefault="009F0FC9" w:rsidP="005F722B">
            <w:pPr>
              <w:tabs>
                <w:tab w:val="left" w:pos="7918"/>
              </w:tabs>
              <w:spacing w:line="360" w:lineRule="auto"/>
              <w:jc w:val="both"/>
              <w:rPr>
                <w:rFonts w:ascii="Arial" w:hAnsi="Arial" w:cs="Arial"/>
              </w:rPr>
            </w:pPr>
          </w:p>
          <w:p w14:paraId="6DBC8A5B" w14:textId="77777777" w:rsidR="009F0FC9" w:rsidRPr="00C803D7" w:rsidRDefault="009F0FC9" w:rsidP="000D0CB5">
            <w:pPr>
              <w:pStyle w:val="ListParagraph"/>
              <w:numPr>
                <w:ilvl w:val="0"/>
                <w:numId w:val="9"/>
              </w:numPr>
              <w:tabs>
                <w:tab w:val="left" w:pos="7918"/>
              </w:tabs>
              <w:spacing w:line="360" w:lineRule="auto"/>
              <w:ind w:left="284"/>
              <w:jc w:val="both"/>
              <w:rPr>
                <w:rFonts w:ascii="Arial" w:hAnsi="Arial" w:cs="Arial"/>
              </w:rPr>
            </w:pPr>
            <w:r w:rsidRPr="00C803D7">
              <w:rPr>
                <w:rFonts w:ascii="Arial" w:hAnsi="Arial" w:cs="Arial"/>
              </w:rPr>
              <w:t>for two years or more under any Act specified under the Twelfth Schedule; or</w:t>
            </w:r>
          </w:p>
          <w:p w14:paraId="7514AB2F" w14:textId="77777777" w:rsidR="009F0FC9" w:rsidRPr="00C803D7" w:rsidRDefault="009F0FC9" w:rsidP="000D0CB5">
            <w:pPr>
              <w:pStyle w:val="ListParagraph"/>
              <w:numPr>
                <w:ilvl w:val="0"/>
                <w:numId w:val="9"/>
              </w:numPr>
              <w:tabs>
                <w:tab w:val="left" w:pos="7918"/>
              </w:tabs>
              <w:spacing w:line="360" w:lineRule="auto"/>
              <w:ind w:left="284"/>
              <w:jc w:val="both"/>
              <w:rPr>
                <w:rFonts w:ascii="Arial" w:hAnsi="Arial" w:cs="Arial"/>
              </w:rPr>
            </w:pPr>
            <w:r w:rsidRPr="00C803D7">
              <w:rPr>
                <w:rFonts w:ascii="Arial" w:hAnsi="Arial" w:cs="Arial"/>
              </w:rPr>
              <w:t xml:space="preserve">for seven years or more under any law for the time being in force: </w:t>
            </w:r>
          </w:p>
          <w:p w14:paraId="34F81A18" w14:textId="77777777" w:rsidR="009F0FC9" w:rsidRPr="00C803D7" w:rsidRDefault="009F0FC9" w:rsidP="005F722B">
            <w:pPr>
              <w:tabs>
                <w:tab w:val="left" w:pos="7918"/>
              </w:tabs>
              <w:spacing w:line="360" w:lineRule="auto"/>
              <w:jc w:val="both"/>
              <w:rPr>
                <w:rFonts w:ascii="Arial" w:hAnsi="Arial" w:cs="Arial"/>
              </w:rPr>
            </w:pPr>
          </w:p>
          <w:p w14:paraId="2D0DD37A"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Provided that this clause shall not apply to a person after the expiry of a period of two years from the date of his release from imprisonment: </w:t>
            </w:r>
          </w:p>
          <w:p w14:paraId="0676B11C" w14:textId="77777777" w:rsidR="009F0FC9" w:rsidRPr="00C803D7" w:rsidRDefault="009F0FC9" w:rsidP="005F722B">
            <w:pPr>
              <w:tabs>
                <w:tab w:val="left" w:pos="7918"/>
              </w:tabs>
              <w:spacing w:line="360" w:lineRule="auto"/>
              <w:jc w:val="both"/>
              <w:rPr>
                <w:rFonts w:ascii="Arial" w:hAnsi="Arial" w:cs="Arial"/>
              </w:rPr>
            </w:pPr>
          </w:p>
          <w:p w14:paraId="12754515"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Provided further that this clause shall not apply in relation to a connected person referred to in clause(iii) of Explanation </w:t>
            </w:r>
            <w:proofErr w:type="gramStart"/>
            <w:r w:rsidRPr="00C803D7">
              <w:rPr>
                <w:rFonts w:ascii="Arial" w:hAnsi="Arial" w:cs="Arial"/>
              </w:rPr>
              <w:t>I;</w:t>
            </w:r>
            <w:proofErr w:type="gramEnd"/>
            <w:r w:rsidRPr="00C803D7">
              <w:rPr>
                <w:rFonts w:ascii="Arial" w:hAnsi="Arial" w:cs="Arial"/>
              </w:rPr>
              <w:t xml:space="preserve"> </w:t>
            </w:r>
          </w:p>
          <w:p w14:paraId="37E7FC2A" w14:textId="77777777" w:rsidR="009F0FC9" w:rsidRPr="00C803D7" w:rsidRDefault="009F0FC9" w:rsidP="005F722B">
            <w:pPr>
              <w:tabs>
                <w:tab w:val="left" w:pos="7918"/>
              </w:tabs>
              <w:spacing w:line="360" w:lineRule="auto"/>
              <w:jc w:val="both"/>
              <w:rPr>
                <w:rFonts w:ascii="Arial" w:hAnsi="Arial" w:cs="Arial"/>
              </w:rPr>
            </w:pPr>
          </w:p>
        </w:tc>
      </w:tr>
      <w:tr w:rsidR="009F0FC9" w:rsidRPr="00C803D7" w14:paraId="7D093B2E" w14:textId="77777777" w:rsidTr="00D42793">
        <w:tc>
          <w:tcPr>
            <w:tcW w:w="630" w:type="dxa"/>
          </w:tcPr>
          <w:p w14:paraId="742FFAB8" w14:textId="54887060" w:rsidR="009F0FC9" w:rsidRPr="00C803D7" w:rsidRDefault="002E1AF2" w:rsidP="005F722B">
            <w:pPr>
              <w:pStyle w:val="NoSpacing"/>
              <w:tabs>
                <w:tab w:val="left" w:pos="7918"/>
              </w:tabs>
              <w:spacing w:line="360" w:lineRule="auto"/>
              <w:jc w:val="both"/>
              <w:rPr>
                <w:rFonts w:ascii="Arial" w:hAnsi="Arial" w:cs="Arial"/>
              </w:rPr>
            </w:pPr>
            <w:r w:rsidRPr="00C803D7">
              <w:rPr>
                <w:rFonts w:ascii="Arial" w:hAnsi="Arial" w:cs="Arial"/>
              </w:rPr>
              <w:t>(</w:t>
            </w:r>
            <w:r w:rsidR="009F0FC9" w:rsidRPr="00C803D7">
              <w:rPr>
                <w:rFonts w:ascii="Arial" w:hAnsi="Arial" w:cs="Arial"/>
              </w:rPr>
              <w:t>e)</w:t>
            </w:r>
          </w:p>
        </w:tc>
        <w:tc>
          <w:tcPr>
            <w:tcW w:w="8460" w:type="dxa"/>
          </w:tcPr>
          <w:p w14:paraId="6FB266FE"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is disqualified to act as a director under the Companies Act, 2013 (18 of 2013): </w:t>
            </w:r>
          </w:p>
          <w:p w14:paraId="2A260BBF" w14:textId="77777777" w:rsidR="009F0FC9" w:rsidRPr="00C803D7" w:rsidRDefault="009F0FC9" w:rsidP="005F722B">
            <w:pPr>
              <w:tabs>
                <w:tab w:val="left" w:pos="7918"/>
              </w:tabs>
              <w:spacing w:line="360" w:lineRule="auto"/>
              <w:jc w:val="both"/>
              <w:rPr>
                <w:rFonts w:ascii="Arial" w:hAnsi="Arial" w:cs="Arial"/>
              </w:rPr>
            </w:pPr>
          </w:p>
          <w:p w14:paraId="109D6067"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Provided that this clause shall not apply in relation to a connected person referred to in clause (iii) of Explanation </w:t>
            </w:r>
            <w:proofErr w:type="gramStart"/>
            <w:r w:rsidRPr="00C803D7">
              <w:rPr>
                <w:rFonts w:ascii="Arial" w:hAnsi="Arial" w:cs="Arial"/>
              </w:rPr>
              <w:t>I;</w:t>
            </w:r>
            <w:proofErr w:type="gramEnd"/>
            <w:r w:rsidRPr="00C803D7">
              <w:rPr>
                <w:rFonts w:ascii="Arial" w:hAnsi="Arial" w:cs="Arial"/>
              </w:rPr>
              <w:t xml:space="preserve"> </w:t>
            </w:r>
          </w:p>
          <w:p w14:paraId="008803DF" w14:textId="77777777" w:rsidR="009F0FC9" w:rsidRPr="00C803D7" w:rsidRDefault="009F0FC9" w:rsidP="005F722B">
            <w:pPr>
              <w:tabs>
                <w:tab w:val="left" w:pos="7918"/>
              </w:tabs>
              <w:spacing w:line="360" w:lineRule="auto"/>
              <w:jc w:val="both"/>
              <w:rPr>
                <w:rFonts w:ascii="Arial" w:hAnsi="Arial" w:cs="Arial"/>
              </w:rPr>
            </w:pPr>
          </w:p>
        </w:tc>
      </w:tr>
      <w:tr w:rsidR="009F0FC9" w:rsidRPr="00C803D7" w14:paraId="5D99E7F4" w14:textId="77777777" w:rsidTr="00D42793">
        <w:tc>
          <w:tcPr>
            <w:tcW w:w="630" w:type="dxa"/>
          </w:tcPr>
          <w:p w14:paraId="66304441" w14:textId="114BE42D" w:rsidR="009F0FC9" w:rsidRPr="00C803D7" w:rsidRDefault="002E1AF2" w:rsidP="005F722B">
            <w:pPr>
              <w:pStyle w:val="NoSpacing"/>
              <w:tabs>
                <w:tab w:val="left" w:pos="7918"/>
              </w:tabs>
              <w:spacing w:line="360" w:lineRule="auto"/>
              <w:jc w:val="both"/>
              <w:rPr>
                <w:rFonts w:ascii="Arial" w:hAnsi="Arial" w:cs="Arial"/>
              </w:rPr>
            </w:pPr>
            <w:r w:rsidRPr="00C803D7">
              <w:rPr>
                <w:rFonts w:ascii="Arial" w:hAnsi="Arial" w:cs="Arial"/>
              </w:rPr>
              <w:lastRenderedPageBreak/>
              <w:t>(</w:t>
            </w:r>
            <w:r w:rsidR="009F0FC9" w:rsidRPr="00C803D7">
              <w:rPr>
                <w:rFonts w:ascii="Arial" w:hAnsi="Arial" w:cs="Arial"/>
              </w:rPr>
              <w:t>f)</w:t>
            </w:r>
          </w:p>
        </w:tc>
        <w:tc>
          <w:tcPr>
            <w:tcW w:w="8460" w:type="dxa"/>
          </w:tcPr>
          <w:p w14:paraId="64B7503F"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is prohibited by the Securities and Exchange Board of India from trading in securities or accessing the securities </w:t>
            </w:r>
            <w:proofErr w:type="gramStart"/>
            <w:r w:rsidRPr="00C803D7">
              <w:rPr>
                <w:rFonts w:ascii="Arial" w:hAnsi="Arial" w:cs="Arial"/>
              </w:rPr>
              <w:t>markets;</w:t>
            </w:r>
            <w:proofErr w:type="gramEnd"/>
            <w:r w:rsidRPr="00C803D7">
              <w:rPr>
                <w:rFonts w:ascii="Arial" w:hAnsi="Arial" w:cs="Arial"/>
              </w:rPr>
              <w:t xml:space="preserve"> </w:t>
            </w:r>
          </w:p>
          <w:p w14:paraId="678E6A89" w14:textId="77777777" w:rsidR="009F0FC9" w:rsidRPr="00C803D7" w:rsidRDefault="009F0FC9" w:rsidP="005F722B">
            <w:pPr>
              <w:tabs>
                <w:tab w:val="left" w:pos="7918"/>
              </w:tabs>
              <w:spacing w:line="360" w:lineRule="auto"/>
              <w:jc w:val="both"/>
              <w:rPr>
                <w:rFonts w:ascii="Arial" w:hAnsi="Arial" w:cs="Arial"/>
              </w:rPr>
            </w:pPr>
          </w:p>
        </w:tc>
      </w:tr>
      <w:tr w:rsidR="009F0FC9" w:rsidRPr="00C803D7" w14:paraId="4ED4DBA4" w14:textId="77777777" w:rsidTr="00D42793">
        <w:tc>
          <w:tcPr>
            <w:tcW w:w="630" w:type="dxa"/>
          </w:tcPr>
          <w:p w14:paraId="746461D7" w14:textId="277D48E6" w:rsidR="009F0FC9" w:rsidRPr="00C803D7" w:rsidRDefault="002E1AF2" w:rsidP="005F722B">
            <w:pPr>
              <w:pStyle w:val="NoSpacing"/>
              <w:tabs>
                <w:tab w:val="left" w:pos="7918"/>
              </w:tabs>
              <w:spacing w:line="360" w:lineRule="auto"/>
              <w:jc w:val="both"/>
              <w:rPr>
                <w:rFonts w:ascii="Arial" w:hAnsi="Arial" w:cs="Arial"/>
              </w:rPr>
            </w:pPr>
            <w:r w:rsidRPr="00C803D7">
              <w:rPr>
                <w:rFonts w:ascii="Arial" w:hAnsi="Arial" w:cs="Arial"/>
              </w:rPr>
              <w:t>(</w:t>
            </w:r>
            <w:r w:rsidR="009F0FC9" w:rsidRPr="00C803D7">
              <w:rPr>
                <w:rFonts w:ascii="Arial" w:hAnsi="Arial" w:cs="Arial"/>
              </w:rPr>
              <w:t>g)</w:t>
            </w:r>
          </w:p>
        </w:tc>
        <w:tc>
          <w:tcPr>
            <w:tcW w:w="8460" w:type="dxa"/>
          </w:tcPr>
          <w:p w14:paraId="4A0A6C04"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this Code: </w:t>
            </w:r>
          </w:p>
          <w:p w14:paraId="0CDEB97C" w14:textId="51468370" w:rsidR="009F0FC9" w:rsidRPr="00C803D7" w:rsidRDefault="006537C9" w:rsidP="005F722B">
            <w:pPr>
              <w:tabs>
                <w:tab w:val="left" w:pos="7918"/>
              </w:tabs>
              <w:spacing w:line="360" w:lineRule="auto"/>
              <w:jc w:val="both"/>
              <w:rPr>
                <w:rFonts w:ascii="Arial" w:hAnsi="Arial" w:cs="Arial"/>
              </w:rPr>
            </w:pPr>
            <w:r w:rsidRPr="00C803D7">
              <w:rPr>
                <w:rFonts w:ascii="Arial" w:hAnsi="Arial" w:cs="Arial"/>
              </w:rPr>
              <w:t xml:space="preserve"> </w:t>
            </w:r>
          </w:p>
          <w:p w14:paraId="577E9054"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 </w:t>
            </w:r>
          </w:p>
          <w:p w14:paraId="2D73CEE4" w14:textId="77777777" w:rsidR="009F0FC9" w:rsidRPr="00C803D7" w:rsidRDefault="009F0FC9" w:rsidP="005F722B">
            <w:pPr>
              <w:tabs>
                <w:tab w:val="left" w:pos="7918"/>
              </w:tabs>
              <w:spacing w:line="360" w:lineRule="auto"/>
              <w:jc w:val="both"/>
              <w:rPr>
                <w:rFonts w:ascii="Arial" w:hAnsi="Arial" w:cs="Arial"/>
              </w:rPr>
            </w:pPr>
          </w:p>
        </w:tc>
      </w:tr>
      <w:tr w:rsidR="009F0FC9" w:rsidRPr="00C803D7" w14:paraId="2920912D" w14:textId="77777777" w:rsidTr="00D42793">
        <w:tc>
          <w:tcPr>
            <w:tcW w:w="630" w:type="dxa"/>
          </w:tcPr>
          <w:p w14:paraId="56FB021C" w14:textId="0C674483" w:rsidR="009F0FC9" w:rsidRPr="00C803D7" w:rsidRDefault="004D4054" w:rsidP="005F722B">
            <w:pPr>
              <w:pStyle w:val="NoSpacing"/>
              <w:tabs>
                <w:tab w:val="left" w:pos="7918"/>
              </w:tabs>
              <w:spacing w:line="360" w:lineRule="auto"/>
              <w:jc w:val="both"/>
              <w:rPr>
                <w:rFonts w:ascii="Arial" w:hAnsi="Arial" w:cs="Arial"/>
              </w:rPr>
            </w:pPr>
            <w:r w:rsidRPr="00C803D7">
              <w:rPr>
                <w:rFonts w:ascii="Arial" w:hAnsi="Arial" w:cs="Arial"/>
              </w:rPr>
              <w:t>(</w:t>
            </w:r>
            <w:r w:rsidR="009F0FC9" w:rsidRPr="00C803D7">
              <w:rPr>
                <w:rFonts w:ascii="Arial" w:hAnsi="Arial" w:cs="Arial"/>
              </w:rPr>
              <w:t>h)</w:t>
            </w:r>
          </w:p>
        </w:tc>
        <w:tc>
          <w:tcPr>
            <w:tcW w:w="8460" w:type="dxa"/>
          </w:tcPr>
          <w:p w14:paraId="768CDCB6"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has executed a guarantee in </w:t>
            </w:r>
            <w:proofErr w:type="spellStart"/>
            <w:r w:rsidRPr="00C803D7">
              <w:rPr>
                <w:rFonts w:ascii="Arial" w:hAnsi="Arial" w:cs="Arial"/>
              </w:rPr>
              <w:t>favour</w:t>
            </w:r>
            <w:proofErr w:type="spellEnd"/>
            <w:r w:rsidRPr="00C803D7">
              <w:rPr>
                <w:rFonts w:ascii="Arial" w:hAnsi="Arial" w:cs="Arial"/>
              </w:rPr>
              <w:t xml:space="preserve"> of a creditor in respect of a corporate debtor against which an application for insolvency resolution made by such creditor has been admitted under this Code and such guarantee has been invoked by the creditor and remains unpaid in full or </w:t>
            </w:r>
            <w:proofErr w:type="gramStart"/>
            <w:r w:rsidRPr="00C803D7">
              <w:rPr>
                <w:rFonts w:ascii="Arial" w:hAnsi="Arial" w:cs="Arial"/>
              </w:rPr>
              <w:t>part;</w:t>
            </w:r>
            <w:proofErr w:type="gramEnd"/>
            <w:r w:rsidRPr="00C803D7">
              <w:rPr>
                <w:rFonts w:ascii="Arial" w:hAnsi="Arial" w:cs="Arial"/>
              </w:rPr>
              <w:t xml:space="preserve"> </w:t>
            </w:r>
          </w:p>
          <w:p w14:paraId="14FC2B94" w14:textId="77777777" w:rsidR="009F0FC9" w:rsidRPr="00C803D7" w:rsidRDefault="009F0FC9" w:rsidP="005F722B">
            <w:pPr>
              <w:tabs>
                <w:tab w:val="left" w:pos="7918"/>
              </w:tabs>
              <w:spacing w:line="360" w:lineRule="auto"/>
              <w:jc w:val="both"/>
              <w:rPr>
                <w:rFonts w:ascii="Arial" w:hAnsi="Arial" w:cs="Arial"/>
              </w:rPr>
            </w:pPr>
          </w:p>
        </w:tc>
      </w:tr>
      <w:tr w:rsidR="009F0FC9" w:rsidRPr="00C803D7" w14:paraId="183414B6" w14:textId="77777777" w:rsidTr="00D42793">
        <w:tc>
          <w:tcPr>
            <w:tcW w:w="630" w:type="dxa"/>
          </w:tcPr>
          <w:p w14:paraId="616E3EF7" w14:textId="70BC102E" w:rsidR="009F0FC9" w:rsidRPr="00C803D7" w:rsidRDefault="004D4054" w:rsidP="005F722B">
            <w:pPr>
              <w:pStyle w:val="NoSpacing"/>
              <w:tabs>
                <w:tab w:val="left" w:pos="7918"/>
              </w:tabs>
              <w:spacing w:line="360" w:lineRule="auto"/>
              <w:jc w:val="both"/>
              <w:rPr>
                <w:rFonts w:ascii="Arial" w:hAnsi="Arial" w:cs="Arial"/>
              </w:rPr>
            </w:pPr>
            <w:r w:rsidRPr="00C803D7">
              <w:rPr>
                <w:rFonts w:ascii="Arial" w:hAnsi="Arial" w:cs="Arial"/>
              </w:rPr>
              <w:t>(</w:t>
            </w:r>
            <w:proofErr w:type="spellStart"/>
            <w:r w:rsidR="009F0FC9" w:rsidRPr="00C803D7">
              <w:rPr>
                <w:rFonts w:ascii="Arial" w:hAnsi="Arial" w:cs="Arial"/>
              </w:rPr>
              <w:t>i</w:t>
            </w:r>
            <w:proofErr w:type="spellEnd"/>
            <w:r w:rsidR="009F0FC9" w:rsidRPr="00C803D7">
              <w:rPr>
                <w:rFonts w:ascii="Arial" w:hAnsi="Arial" w:cs="Arial"/>
              </w:rPr>
              <w:t>)</w:t>
            </w:r>
          </w:p>
        </w:tc>
        <w:tc>
          <w:tcPr>
            <w:tcW w:w="8460" w:type="dxa"/>
          </w:tcPr>
          <w:p w14:paraId="5D727ED8"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is subject to any disability, corresponding to clauses (a) to (h), under any law in a jurisdiction outside India; or</w:t>
            </w:r>
          </w:p>
          <w:p w14:paraId="0C78FAA4" w14:textId="77777777" w:rsidR="009F0FC9" w:rsidRPr="00C803D7" w:rsidRDefault="009F0FC9" w:rsidP="005F722B">
            <w:pPr>
              <w:tabs>
                <w:tab w:val="left" w:pos="7918"/>
              </w:tabs>
              <w:spacing w:line="360" w:lineRule="auto"/>
              <w:jc w:val="both"/>
              <w:rPr>
                <w:rFonts w:ascii="Arial" w:hAnsi="Arial" w:cs="Arial"/>
              </w:rPr>
            </w:pPr>
          </w:p>
        </w:tc>
      </w:tr>
      <w:tr w:rsidR="009F0FC9" w:rsidRPr="00C803D7" w14:paraId="38E37794" w14:textId="77777777" w:rsidTr="00D42793">
        <w:tc>
          <w:tcPr>
            <w:tcW w:w="630" w:type="dxa"/>
          </w:tcPr>
          <w:p w14:paraId="210B4743" w14:textId="77777777" w:rsidR="009F0FC9" w:rsidRPr="00C803D7" w:rsidRDefault="009F0FC9" w:rsidP="005F722B">
            <w:pPr>
              <w:pStyle w:val="NoSpacing"/>
              <w:tabs>
                <w:tab w:val="left" w:pos="7918"/>
              </w:tabs>
              <w:spacing w:line="360" w:lineRule="auto"/>
              <w:jc w:val="both"/>
              <w:rPr>
                <w:rFonts w:ascii="Arial" w:hAnsi="Arial" w:cs="Arial"/>
              </w:rPr>
            </w:pPr>
            <w:r w:rsidRPr="00C803D7">
              <w:rPr>
                <w:rFonts w:ascii="Arial" w:hAnsi="Arial" w:cs="Arial"/>
              </w:rPr>
              <w:t>j)</w:t>
            </w:r>
          </w:p>
        </w:tc>
        <w:tc>
          <w:tcPr>
            <w:tcW w:w="8460" w:type="dxa"/>
          </w:tcPr>
          <w:p w14:paraId="48B99135"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has a connected person not eligible under clauses (a) to (</w:t>
            </w:r>
            <w:proofErr w:type="spellStart"/>
            <w:r w:rsidRPr="00C803D7">
              <w:rPr>
                <w:rFonts w:ascii="Arial" w:hAnsi="Arial" w:cs="Arial"/>
              </w:rPr>
              <w:t>i</w:t>
            </w:r>
            <w:proofErr w:type="spellEnd"/>
            <w:r w:rsidRPr="00C803D7">
              <w:rPr>
                <w:rFonts w:ascii="Arial" w:hAnsi="Arial" w:cs="Arial"/>
              </w:rPr>
              <w:t xml:space="preserve">). </w:t>
            </w:r>
          </w:p>
          <w:p w14:paraId="12047D1E" w14:textId="77777777" w:rsidR="009F0FC9" w:rsidRPr="00C803D7" w:rsidRDefault="009F0FC9" w:rsidP="005F722B">
            <w:pPr>
              <w:tabs>
                <w:tab w:val="left" w:pos="7918"/>
              </w:tabs>
              <w:spacing w:line="360" w:lineRule="auto"/>
              <w:jc w:val="both"/>
              <w:rPr>
                <w:rFonts w:ascii="Arial" w:hAnsi="Arial" w:cs="Arial"/>
              </w:rPr>
            </w:pPr>
          </w:p>
          <w:p w14:paraId="514099BA" w14:textId="44568493"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Explanation I. — For the purposes of this clause, the expression "connected person" means:</w:t>
            </w:r>
          </w:p>
          <w:p w14:paraId="36564665" w14:textId="77777777" w:rsidR="009F0FC9" w:rsidRPr="00C803D7" w:rsidRDefault="009F0FC9" w:rsidP="005F722B">
            <w:pPr>
              <w:tabs>
                <w:tab w:val="left" w:pos="7918"/>
              </w:tabs>
              <w:spacing w:line="360" w:lineRule="auto"/>
              <w:jc w:val="both"/>
              <w:rPr>
                <w:rFonts w:ascii="Arial" w:hAnsi="Arial" w:cs="Arial"/>
              </w:rPr>
            </w:pPr>
          </w:p>
          <w:p w14:paraId="26D751A8" w14:textId="77777777" w:rsidR="009F0FC9" w:rsidRPr="00C803D7" w:rsidRDefault="009F0FC9" w:rsidP="00E95CFF">
            <w:pPr>
              <w:pStyle w:val="ListParagraph"/>
              <w:numPr>
                <w:ilvl w:val="0"/>
                <w:numId w:val="10"/>
              </w:numPr>
              <w:tabs>
                <w:tab w:val="left" w:pos="7918"/>
              </w:tabs>
              <w:spacing w:line="360" w:lineRule="auto"/>
              <w:ind w:left="702" w:hanging="720"/>
              <w:jc w:val="both"/>
              <w:rPr>
                <w:rFonts w:ascii="Arial" w:hAnsi="Arial" w:cs="Arial"/>
              </w:rPr>
            </w:pPr>
            <w:r w:rsidRPr="00C803D7">
              <w:rPr>
                <w:rFonts w:ascii="Arial" w:hAnsi="Arial" w:cs="Arial"/>
              </w:rPr>
              <w:t xml:space="preserve">any person who is the promoter or in the management or control of the resolution applicant; or </w:t>
            </w:r>
          </w:p>
          <w:p w14:paraId="2D646004" w14:textId="77777777" w:rsidR="009F0FC9" w:rsidRPr="00C803D7" w:rsidRDefault="009F0FC9" w:rsidP="00E95CFF">
            <w:pPr>
              <w:pStyle w:val="ListParagraph"/>
              <w:numPr>
                <w:ilvl w:val="0"/>
                <w:numId w:val="10"/>
              </w:numPr>
              <w:tabs>
                <w:tab w:val="left" w:pos="7918"/>
              </w:tabs>
              <w:spacing w:line="360" w:lineRule="auto"/>
              <w:ind w:left="702" w:hanging="720"/>
              <w:jc w:val="both"/>
              <w:rPr>
                <w:rFonts w:ascii="Arial" w:hAnsi="Arial" w:cs="Arial"/>
              </w:rPr>
            </w:pPr>
            <w:r w:rsidRPr="00C803D7">
              <w:rPr>
                <w:rFonts w:ascii="Arial" w:hAnsi="Arial" w:cs="Arial"/>
              </w:rPr>
              <w:lastRenderedPageBreak/>
              <w:t xml:space="preserve">any person who shall be the promoter or in management or control of the business of the corporate debtor during the implementation of the resolution plan; or </w:t>
            </w:r>
          </w:p>
          <w:p w14:paraId="7EC445F4" w14:textId="77777777" w:rsidR="009F0FC9" w:rsidRPr="00C803D7" w:rsidRDefault="009F0FC9" w:rsidP="00E95CFF">
            <w:pPr>
              <w:pStyle w:val="ListParagraph"/>
              <w:numPr>
                <w:ilvl w:val="0"/>
                <w:numId w:val="10"/>
              </w:numPr>
              <w:tabs>
                <w:tab w:val="left" w:pos="7918"/>
              </w:tabs>
              <w:spacing w:line="360" w:lineRule="auto"/>
              <w:ind w:left="702" w:hanging="720"/>
              <w:jc w:val="both"/>
              <w:rPr>
                <w:rFonts w:ascii="Arial" w:hAnsi="Arial" w:cs="Arial"/>
              </w:rPr>
            </w:pPr>
            <w:r w:rsidRPr="00C803D7">
              <w:rPr>
                <w:rFonts w:ascii="Arial" w:hAnsi="Arial" w:cs="Arial"/>
              </w:rPr>
              <w:t>the holding company, subsidiary company, associate company or related party of a person referred to in clauses (</w:t>
            </w:r>
            <w:proofErr w:type="spellStart"/>
            <w:r w:rsidRPr="00C803D7">
              <w:rPr>
                <w:rFonts w:ascii="Arial" w:hAnsi="Arial" w:cs="Arial"/>
              </w:rPr>
              <w:t>i</w:t>
            </w:r>
            <w:proofErr w:type="spellEnd"/>
            <w:r w:rsidRPr="00C803D7">
              <w:rPr>
                <w:rFonts w:ascii="Arial" w:hAnsi="Arial" w:cs="Arial"/>
              </w:rPr>
              <w:t xml:space="preserve">) and (ii): </w:t>
            </w:r>
          </w:p>
          <w:p w14:paraId="4ABC8CF0" w14:textId="77777777" w:rsidR="009F0FC9" w:rsidRPr="00C803D7" w:rsidRDefault="009F0FC9" w:rsidP="005F722B">
            <w:pPr>
              <w:tabs>
                <w:tab w:val="left" w:pos="7918"/>
              </w:tabs>
              <w:spacing w:line="360" w:lineRule="auto"/>
              <w:jc w:val="both"/>
              <w:rPr>
                <w:rFonts w:ascii="Arial" w:hAnsi="Arial" w:cs="Arial"/>
              </w:rPr>
            </w:pPr>
          </w:p>
          <w:p w14:paraId="3E77B139"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Provided that nothing in clause (iii) of Explanation I shall apply to a resolution applicant where such applicant is a financial entity and is not a related party of the corporate debtor: </w:t>
            </w:r>
          </w:p>
          <w:p w14:paraId="10D6AFFA" w14:textId="77777777" w:rsidR="009F0FC9" w:rsidRPr="00C803D7" w:rsidRDefault="009F0FC9" w:rsidP="005F722B">
            <w:pPr>
              <w:tabs>
                <w:tab w:val="left" w:pos="7918"/>
              </w:tabs>
              <w:spacing w:line="360" w:lineRule="auto"/>
              <w:jc w:val="both"/>
              <w:rPr>
                <w:rFonts w:ascii="Arial" w:hAnsi="Arial" w:cs="Arial"/>
              </w:rPr>
            </w:pPr>
          </w:p>
          <w:p w14:paraId="1729BC40"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w:t>
            </w:r>
            <w:proofErr w:type="gramStart"/>
            <w:r w:rsidRPr="00C803D7">
              <w:rPr>
                <w:rFonts w:ascii="Arial" w:hAnsi="Arial" w:cs="Arial"/>
              </w:rPr>
              <w:t>date;</w:t>
            </w:r>
            <w:proofErr w:type="gramEnd"/>
          </w:p>
          <w:p w14:paraId="3727A018"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 </w:t>
            </w:r>
          </w:p>
          <w:p w14:paraId="06357F15" w14:textId="77777777" w:rsidR="009F0FC9" w:rsidRPr="00C803D7" w:rsidRDefault="009F0FC9" w:rsidP="00D662DA">
            <w:pPr>
              <w:tabs>
                <w:tab w:val="left" w:pos="7918"/>
              </w:tabs>
              <w:spacing w:line="360" w:lineRule="auto"/>
              <w:jc w:val="both"/>
              <w:rPr>
                <w:rFonts w:ascii="Arial" w:hAnsi="Arial" w:cs="Arial"/>
              </w:rPr>
            </w:pPr>
            <w:r w:rsidRPr="00C803D7">
              <w:rPr>
                <w:rFonts w:ascii="Arial" w:hAnsi="Arial" w:cs="Arial"/>
              </w:rPr>
              <w:t>Explanation II - For the purposes of this section, "financial entity" shall mean the following entities which meet such criteria or conditions as the Central Government may, in consultation with the financial sector regulator, notify in this behalf, namely:</w:t>
            </w:r>
          </w:p>
          <w:p w14:paraId="4D58EB3F" w14:textId="77777777" w:rsidR="009F0FC9" w:rsidRPr="00C803D7" w:rsidRDefault="009F0FC9" w:rsidP="005F722B">
            <w:pPr>
              <w:tabs>
                <w:tab w:val="left" w:pos="7918"/>
              </w:tabs>
              <w:spacing w:line="360" w:lineRule="auto"/>
              <w:jc w:val="both"/>
              <w:rPr>
                <w:rFonts w:ascii="Arial" w:hAnsi="Arial" w:cs="Arial"/>
              </w:rPr>
            </w:pPr>
          </w:p>
          <w:p w14:paraId="6745A694" w14:textId="77777777" w:rsidR="009F0FC9" w:rsidRPr="00C803D7" w:rsidRDefault="009F0FC9" w:rsidP="00E95CFF">
            <w:pPr>
              <w:pStyle w:val="ListParagraph"/>
              <w:numPr>
                <w:ilvl w:val="0"/>
                <w:numId w:val="6"/>
              </w:numPr>
              <w:tabs>
                <w:tab w:val="left" w:pos="7918"/>
              </w:tabs>
              <w:spacing w:line="360" w:lineRule="auto"/>
              <w:ind w:left="792" w:hanging="732"/>
              <w:jc w:val="both"/>
              <w:rPr>
                <w:rFonts w:ascii="Arial" w:hAnsi="Arial" w:cs="Arial"/>
              </w:rPr>
            </w:pPr>
            <w:r w:rsidRPr="00C803D7">
              <w:rPr>
                <w:rFonts w:ascii="Arial" w:hAnsi="Arial" w:cs="Arial"/>
              </w:rPr>
              <w:t xml:space="preserve">a scheduled </w:t>
            </w:r>
            <w:proofErr w:type="gramStart"/>
            <w:r w:rsidRPr="00C803D7">
              <w:rPr>
                <w:rFonts w:ascii="Arial" w:hAnsi="Arial" w:cs="Arial"/>
              </w:rPr>
              <w:t>bank;</w:t>
            </w:r>
            <w:proofErr w:type="gramEnd"/>
          </w:p>
          <w:p w14:paraId="76145BAC" w14:textId="77777777" w:rsidR="009F0FC9" w:rsidRPr="00C803D7" w:rsidRDefault="009F0FC9" w:rsidP="005F722B">
            <w:pPr>
              <w:pStyle w:val="ListParagraph"/>
              <w:tabs>
                <w:tab w:val="left" w:pos="7918"/>
              </w:tabs>
              <w:spacing w:line="360" w:lineRule="auto"/>
              <w:ind w:left="792" w:firstLine="0"/>
              <w:jc w:val="both"/>
              <w:rPr>
                <w:rFonts w:ascii="Arial" w:hAnsi="Arial" w:cs="Arial"/>
              </w:rPr>
            </w:pPr>
          </w:p>
          <w:p w14:paraId="060DC282" w14:textId="77777777" w:rsidR="009F0FC9" w:rsidRPr="00C803D7" w:rsidRDefault="009F0FC9" w:rsidP="00E95CFF">
            <w:pPr>
              <w:pStyle w:val="ListParagraph"/>
              <w:numPr>
                <w:ilvl w:val="0"/>
                <w:numId w:val="6"/>
              </w:numPr>
              <w:tabs>
                <w:tab w:val="left" w:pos="7918"/>
              </w:tabs>
              <w:spacing w:line="360" w:lineRule="auto"/>
              <w:ind w:left="792" w:hanging="732"/>
              <w:jc w:val="both"/>
              <w:rPr>
                <w:rFonts w:ascii="Arial" w:hAnsi="Arial" w:cs="Arial"/>
              </w:rPr>
            </w:pPr>
            <w:r w:rsidRPr="00C803D7">
              <w:rPr>
                <w:rFonts w:ascii="Arial" w:hAnsi="Arial" w:cs="Arial"/>
              </w:rPr>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w:t>
            </w:r>
            <w:proofErr w:type="spellStart"/>
            <w:r w:rsidRPr="00C803D7">
              <w:rPr>
                <w:rFonts w:ascii="Arial" w:hAnsi="Arial" w:cs="Arial"/>
              </w:rPr>
              <w:t>Organisation</w:t>
            </w:r>
            <w:proofErr w:type="spellEnd"/>
            <w:r w:rsidRPr="00C803D7">
              <w:rPr>
                <w:rFonts w:ascii="Arial" w:hAnsi="Arial" w:cs="Arial"/>
              </w:rPr>
              <w:t xml:space="preserve"> of Securities Commissions Multilateral Memorandum of </w:t>
            </w:r>
            <w:proofErr w:type="gramStart"/>
            <w:r w:rsidRPr="00C803D7">
              <w:rPr>
                <w:rFonts w:ascii="Arial" w:hAnsi="Arial" w:cs="Arial"/>
              </w:rPr>
              <w:t>Understanding;</w:t>
            </w:r>
            <w:proofErr w:type="gramEnd"/>
          </w:p>
          <w:p w14:paraId="58EBB3CA" w14:textId="77777777" w:rsidR="009F0FC9" w:rsidRPr="00C803D7" w:rsidRDefault="009F0FC9" w:rsidP="005F722B">
            <w:pPr>
              <w:tabs>
                <w:tab w:val="left" w:pos="7918"/>
              </w:tabs>
              <w:spacing w:line="360" w:lineRule="auto"/>
              <w:jc w:val="both"/>
              <w:rPr>
                <w:rFonts w:ascii="Arial" w:hAnsi="Arial" w:cs="Arial"/>
              </w:rPr>
            </w:pPr>
          </w:p>
          <w:p w14:paraId="655D3FEC" w14:textId="77777777" w:rsidR="009F0FC9" w:rsidRPr="00C803D7" w:rsidRDefault="009F0FC9" w:rsidP="00E95CFF">
            <w:pPr>
              <w:pStyle w:val="ListParagraph"/>
              <w:numPr>
                <w:ilvl w:val="0"/>
                <w:numId w:val="6"/>
              </w:numPr>
              <w:tabs>
                <w:tab w:val="left" w:pos="7918"/>
              </w:tabs>
              <w:spacing w:line="360" w:lineRule="auto"/>
              <w:ind w:left="792" w:hanging="732"/>
              <w:jc w:val="both"/>
              <w:rPr>
                <w:rFonts w:ascii="Arial" w:hAnsi="Arial" w:cs="Arial"/>
              </w:rPr>
            </w:pPr>
            <w:r w:rsidRPr="00C803D7">
              <w:rPr>
                <w:rFonts w:ascii="Arial" w:hAnsi="Arial" w:cs="Arial"/>
              </w:rPr>
              <w:t xml:space="preserve">any investment vehicle, registered foreign institutional investor, registered foreign portfolio investor or a foreign venture capital investor, where the terms shall have the meaning assigned to them in regulation 2 of the Foreign Exchange Management (Transfer or Issue of Security </w:t>
            </w:r>
            <w:r w:rsidRPr="00C803D7">
              <w:rPr>
                <w:rFonts w:ascii="Arial" w:hAnsi="Arial" w:cs="Arial"/>
              </w:rPr>
              <w:lastRenderedPageBreak/>
              <w:t>by a Person Resident Outside India) Regulations, 2017 made under the Foreign Exchange Management Act, 1999 (42 of 1999</w:t>
            </w:r>
            <w:proofErr w:type="gramStart"/>
            <w:r w:rsidRPr="00C803D7">
              <w:rPr>
                <w:rFonts w:ascii="Arial" w:hAnsi="Arial" w:cs="Arial"/>
              </w:rPr>
              <w:t>);</w:t>
            </w:r>
            <w:proofErr w:type="gramEnd"/>
            <w:r w:rsidRPr="00C803D7">
              <w:rPr>
                <w:rFonts w:ascii="Arial" w:hAnsi="Arial" w:cs="Arial"/>
              </w:rPr>
              <w:t xml:space="preserve"> </w:t>
            </w:r>
          </w:p>
          <w:p w14:paraId="456A1E05" w14:textId="77777777" w:rsidR="009F0FC9" w:rsidRPr="00C803D7" w:rsidRDefault="009F0FC9" w:rsidP="005F722B">
            <w:pPr>
              <w:pStyle w:val="ListParagraph"/>
              <w:tabs>
                <w:tab w:val="left" w:pos="7918"/>
              </w:tabs>
              <w:spacing w:line="360" w:lineRule="auto"/>
              <w:rPr>
                <w:rFonts w:ascii="Arial" w:hAnsi="Arial" w:cs="Arial"/>
              </w:rPr>
            </w:pPr>
          </w:p>
          <w:p w14:paraId="130E8521" w14:textId="4628CC40" w:rsidR="009F0FC9" w:rsidRPr="00C803D7" w:rsidRDefault="009F0FC9" w:rsidP="00E95CFF">
            <w:pPr>
              <w:pStyle w:val="ListParagraph"/>
              <w:numPr>
                <w:ilvl w:val="0"/>
                <w:numId w:val="6"/>
              </w:numPr>
              <w:tabs>
                <w:tab w:val="left" w:pos="7918"/>
              </w:tabs>
              <w:spacing w:line="360" w:lineRule="auto"/>
              <w:ind w:left="792" w:hanging="732"/>
              <w:jc w:val="both"/>
              <w:rPr>
                <w:rFonts w:ascii="Arial" w:hAnsi="Arial" w:cs="Arial"/>
              </w:rPr>
            </w:pPr>
            <w:r w:rsidRPr="00C803D7">
              <w:rPr>
                <w:rFonts w:ascii="Arial" w:hAnsi="Arial" w:cs="Arial"/>
              </w:rPr>
              <w:t xml:space="preserve">an asset reconstruction company registered with the Reserve Bank of India under section 3 of the </w:t>
            </w:r>
            <w:proofErr w:type="spellStart"/>
            <w:r w:rsidRPr="00C803D7">
              <w:rPr>
                <w:rFonts w:ascii="Arial" w:hAnsi="Arial" w:cs="Arial"/>
              </w:rPr>
              <w:t>Securitisation</w:t>
            </w:r>
            <w:proofErr w:type="spellEnd"/>
            <w:r w:rsidRPr="00C803D7">
              <w:rPr>
                <w:rFonts w:ascii="Arial" w:hAnsi="Arial" w:cs="Arial"/>
              </w:rPr>
              <w:t xml:space="preserve"> and Reconstruction of Financial Assets and Enforcement of Security Interest Act, 2002 (54 of 2002</w:t>
            </w:r>
            <w:proofErr w:type="gramStart"/>
            <w:r w:rsidRPr="00C803D7">
              <w:rPr>
                <w:rFonts w:ascii="Arial" w:hAnsi="Arial" w:cs="Arial"/>
              </w:rPr>
              <w:t>);</w:t>
            </w:r>
            <w:proofErr w:type="gramEnd"/>
          </w:p>
          <w:p w14:paraId="2F15F843" w14:textId="77777777" w:rsidR="009F0FC9" w:rsidRPr="00C803D7" w:rsidRDefault="009F0FC9" w:rsidP="005F722B">
            <w:pPr>
              <w:pStyle w:val="ListParagraph"/>
              <w:tabs>
                <w:tab w:val="left" w:pos="7918"/>
              </w:tabs>
              <w:spacing w:line="360" w:lineRule="auto"/>
              <w:rPr>
                <w:rFonts w:ascii="Arial" w:hAnsi="Arial" w:cs="Arial"/>
              </w:rPr>
            </w:pPr>
          </w:p>
          <w:p w14:paraId="78E201CC" w14:textId="77777777" w:rsidR="009F0FC9" w:rsidRPr="00C803D7" w:rsidRDefault="009F0FC9" w:rsidP="00E95CFF">
            <w:pPr>
              <w:pStyle w:val="ListParagraph"/>
              <w:numPr>
                <w:ilvl w:val="0"/>
                <w:numId w:val="6"/>
              </w:numPr>
              <w:tabs>
                <w:tab w:val="left" w:pos="7918"/>
              </w:tabs>
              <w:spacing w:line="360" w:lineRule="auto"/>
              <w:ind w:left="792" w:hanging="732"/>
              <w:jc w:val="both"/>
              <w:rPr>
                <w:rFonts w:ascii="Arial" w:hAnsi="Arial" w:cs="Arial"/>
              </w:rPr>
            </w:pPr>
            <w:r w:rsidRPr="00C803D7">
              <w:rPr>
                <w:rFonts w:ascii="Arial" w:hAnsi="Arial" w:cs="Arial"/>
              </w:rPr>
              <w:t xml:space="preserve">an Alternate Investment Fund registered with Securities and Exchange Board of </w:t>
            </w:r>
            <w:proofErr w:type="gramStart"/>
            <w:r w:rsidRPr="00C803D7">
              <w:rPr>
                <w:rFonts w:ascii="Arial" w:hAnsi="Arial" w:cs="Arial"/>
              </w:rPr>
              <w:t>India;</w:t>
            </w:r>
            <w:proofErr w:type="gramEnd"/>
            <w:r w:rsidRPr="00C803D7">
              <w:rPr>
                <w:rFonts w:ascii="Arial" w:hAnsi="Arial" w:cs="Arial"/>
              </w:rPr>
              <w:t xml:space="preserve"> </w:t>
            </w:r>
          </w:p>
          <w:p w14:paraId="116BD8B0" w14:textId="77777777" w:rsidR="009F0FC9" w:rsidRPr="00C803D7" w:rsidRDefault="009F0FC9" w:rsidP="005F722B">
            <w:pPr>
              <w:pStyle w:val="ListParagraph"/>
              <w:tabs>
                <w:tab w:val="left" w:pos="7918"/>
              </w:tabs>
              <w:spacing w:line="360" w:lineRule="auto"/>
              <w:rPr>
                <w:rFonts w:ascii="Arial" w:hAnsi="Arial" w:cs="Arial"/>
              </w:rPr>
            </w:pPr>
          </w:p>
          <w:p w14:paraId="716488DD" w14:textId="77777777" w:rsidR="009F0FC9" w:rsidRPr="00C803D7" w:rsidRDefault="009F0FC9" w:rsidP="00E95CFF">
            <w:pPr>
              <w:pStyle w:val="ListParagraph"/>
              <w:numPr>
                <w:ilvl w:val="0"/>
                <w:numId w:val="6"/>
              </w:numPr>
              <w:tabs>
                <w:tab w:val="left" w:pos="7918"/>
              </w:tabs>
              <w:spacing w:line="360" w:lineRule="auto"/>
              <w:ind w:left="792" w:hanging="732"/>
              <w:jc w:val="both"/>
              <w:rPr>
                <w:rFonts w:ascii="Arial" w:hAnsi="Arial" w:cs="Arial"/>
              </w:rPr>
            </w:pPr>
            <w:r w:rsidRPr="00C803D7">
              <w:rPr>
                <w:rFonts w:ascii="Arial" w:hAnsi="Arial" w:cs="Arial"/>
              </w:rPr>
              <w:t>such categories of persons as may be notified by the Central Government.</w:t>
            </w:r>
          </w:p>
        </w:tc>
      </w:tr>
    </w:tbl>
    <w:p w14:paraId="096F34D2" w14:textId="77777777" w:rsidR="009F0FC9" w:rsidRPr="00C803D7" w:rsidRDefault="009F0FC9" w:rsidP="005F722B">
      <w:pPr>
        <w:tabs>
          <w:tab w:val="left" w:pos="7918"/>
        </w:tabs>
        <w:spacing w:line="360" w:lineRule="auto"/>
        <w:jc w:val="both"/>
        <w:rPr>
          <w:rFonts w:ascii="Arial" w:hAnsi="Arial" w:cs="Arial"/>
          <w:b/>
          <w:color w:val="000000" w:themeColor="text1"/>
          <w:sz w:val="24"/>
          <w:szCs w:val="24"/>
        </w:rPr>
      </w:pPr>
    </w:p>
    <w:p w14:paraId="0B37824C" w14:textId="40F6DE2A" w:rsidR="0035441E" w:rsidRPr="00C803D7" w:rsidRDefault="0035441E" w:rsidP="005F722B">
      <w:pPr>
        <w:tabs>
          <w:tab w:val="left" w:pos="7918"/>
        </w:tabs>
        <w:spacing w:line="360" w:lineRule="auto"/>
        <w:jc w:val="both"/>
        <w:rPr>
          <w:rFonts w:ascii="Arial" w:hAnsi="Arial" w:cs="Arial"/>
          <w:b/>
          <w:sz w:val="24"/>
          <w:szCs w:val="24"/>
        </w:rPr>
      </w:pPr>
      <w:r w:rsidRPr="00C803D7">
        <w:rPr>
          <w:rFonts w:ascii="Arial" w:hAnsi="Arial" w:cs="Arial"/>
          <w:b/>
          <w:sz w:val="24"/>
          <w:szCs w:val="24"/>
        </w:rPr>
        <w:t>EXEMPTION TO MSME</w:t>
      </w:r>
    </w:p>
    <w:p w14:paraId="27F17452" w14:textId="446641E3" w:rsidR="0035441E" w:rsidRPr="00C803D7" w:rsidRDefault="0035441E" w:rsidP="005F722B">
      <w:pPr>
        <w:tabs>
          <w:tab w:val="left" w:pos="7918"/>
        </w:tabs>
        <w:spacing w:line="360" w:lineRule="auto"/>
        <w:jc w:val="both"/>
        <w:rPr>
          <w:rFonts w:ascii="Arial" w:hAnsi="Arial" w:cs="Arial"/>
          <w:bCs/>
          <w:sz w:val="24"/>
          <w:szCs w:val="24"/>
        </w:rPr>
      </w:pPr>
      <w:r w:rsidRPr="00C803D7">
        <w:rPr>
          <w:rFonts w:ascii="Arial" w:hAnsi="Arial" w:cs="Arial"/>
          <w:bCs/>
          <w:sz w:val="24"/>
          <w:szCs w:val="24"/>
        </w:rPr>
        <w:t xml:space="preserve">As per section 240A of Insolvency and Bankruptcy Code 2016, </w:t>
      </w:r>
      <w:r w:rsidR="0077319F" w:rsidRPr="00C803D7">
        <w:rPr>
          <w:rFonts w:ascii="Arial" w:hAnsi="Arial" w:cs="Arial"/>
          <w:bCs/>
          <w:sz w:val="24"/>
          <w:szCs w:val="24"/>
        </w:rPr>
        <w:t>notwithstanding</w:t>
      </w:r>
      <w:r w:rsidRPr="00C803D7">
        <w:rPr>
          <w:rFonts w:ascii="Arial" w:hAnsi="Arial" w:cs="Arial"/>
          <w:bCs/>
          <w:sz w:val="24"/>
          <w:szCs w:val="24"/>
        </w:rPr>
        <w:t xml:space="preserve"> anything to the contrary contained in this Code, the provisions of clause (c) and (h) of section 29A shall not apply to the </w:t>
      </w:r>
      <w:r w:rsidR="00662894" w:rsidRPr="00C803D7">
        <w:rPr>
          <w:rFonts w:ascii="Arial" w:hAnsi="Arial" w:cs="Arial"/>
          <w:bCs/>
          <w:sz w:val="24"/>
          <w:szCs w:val="24"/>
        </w:rPr>
        <w:t>R</w:t>
      </w:r>
      <w:r w:rsidRPr="00C803D7">
        <w:rPr>
          <w:rFonts w:ascii="Arial" w:hAnsi="Arial" w:cs="Arial"/>
          <w:bCs/>
          <w:sz w:val="24"/>
          <w:szCs w:val="24"/>
        </w:rPr>
        <w:t xml:space="preserve">esolution </w:t>
      </w:r>
      <w:r w:rsidR="00662894" w:rsidRPr="00C803D7">
        <w:rPr>
          <w:rFonts w:ascii="Arial" w:hAnsi="Arial" w:cs="Arial"/>
          <w:bCs/>
          <w:sz w:val="24"/>
          <w:szCs w:val="24"/>
        </w:rPr>
        <w:t>A</w:t>
      </w:r>
      <w:r w:rsidRPr="00C803D7">
        <w:rPr>
          <w:rFonts w:ascii="Arial" w:hAnsi="Arial" w:cs="Arial"/>
          <w:bCs/>
          <w:sz w:val="24"/>
          <w:szCs w:val="24"/>
        </w:rPr>
        <w:t xml:space="preserve">pplicant in respect of </w:t>
      </w:r>
      <w:r w:rsidR="00662894" w:rsidRPr="00C803D7">
        <w:rPr>
          <w:rFonts w:ascii="Arial" w:hAnsi="Arial" w:cs="Arial"/>
          <w:bCs/>
          <w:sz w:val="24"/>
          <w:szCs w:val="24"/>
        </w:rPr>
        <w:t>C</w:t>
      </w:r>
      <w:r w:rsidRPr="00C803D7">
        <w:rPr>
          <w:rFonts w:ascii="Arial" w:hAnsi="Arial" w:cs="Arial"/>
          <w:bCs/>
          <w:sz w:val="24"/>
          <w:szCs w:val="24"/>
        </w:rPr>
        <w:t xml:space="preserve">orporate </w:t>
      </w:r>
      <w:r w:rsidR="00662894" w:rsidRPr="00C803D7">
        <w:rPr>
          <w:rFonts w:ascii="Arial" w:hAnsi="Arial" w:cs="Arial"/>
          <w:bCs/>
          <w:sz w:val="24"/>
          <w:szCs w:val="24"/>
        </w:rPr>
        <w:t>I</w:t>
      </w:r>
      <w:r w:rsidRPr="00C803D7">
        <w:rPr>
          <w:rFonts w:ascii="Arial" w:hAnsi="Arial" w:cs="Arial"/>
          <w:bCs/>
          <w:sz w:val="24"/>
          <w:szCs w:val="24"/>
        </w:rPr>
        <w:t xml:space="preserve">nsolvency </w:t>
      </w:r>
      <w:r w:rsidR="00662894" w:rsidRPr="00C803D7">
        <w:rPr>
          <w:rFonts w:ascii="Arial" w:hAnsi="Arial" w:cs="Arial"/>
          <w:bCs/>
          <w:sz w:val="24"/>
          <w:szCs w:val="24"/>
        </w:rPr>
        <w:t>R</w:t>
      </w:r>
      <w:r w:rsidRPr="00C803D7">
        <w:rPr>
          <w:rFonts w:ascii="Arial" w:hAnsi="Arial" w:cs="Arial"/>
          <w:bCs/>
          <w:sz w:val="24"/>
          <w:szCs w:val="24"/>
        </w:rPr>
        <w:t xml:space="preserve">esolution </w:t>
      </w:r>
      <w:r w:rsidR="00662894" w:rsidRPr="00C803D7">
        <w:rPr>
          <w:rFonts w:ascii="Arial" w:hAnsi="Arial" w:cs="Arial"/>
          <w:bCs/>
          <w:sz w:val="24"/>
          <w:szCs w:val="24"/>
        </w:rPr>
        <w:t>P</w:t>
      </w:r>
      <w:r w:rsidRPr="00C803D7">
        <w:rPr>
          <w:rFonts w:ascii="Arial" w:hAnsi="Arial" w:cs="Arial"/>
          <w:bCs/>
          <w:sz w:val="24"/>
          <w:szCs w:val="24"/>
        </w:rPr>
        <w:t xml:space="preserve">rocess or </w:t>
      </w:r>
      <w:r w:rsidR="00662894" w:rsidRPr="00C803D7">
        <w:rPr>
          <w:rFonts w:ascii="Arial" w:hAnsi="Arial" w:cs="Arial"/>
          <w:bCs/>
          <w:sz w:val="24"/>
          <w:szCs w:val="24"/>
        </w:rPr>
        <w:t>P</w:t>
      </w:r>
      <w:r w:rsidRPr="00C803D7">
        <w:rPr>
          <w:rFonts w:ascii="Arial" w:hAnsi="Arial" w:cs="Arial"/>
          <w:bCs/>
          <w:sz w:val="24"/>
          <w:szCs w:val="24"/>
        </w:rPr>
        <w:t xml:space="preserve">repackaged </w:t>
      </w:r>
      <w:r w:rsidR="00662894" w:rsidRPr="00C803D7">
        <w:rPr>
          <w:rFonts w:ascii="Arial" w:hAnsi="Arial" w:cs="Arial"/>
          <w:bCs/>
          <w:sz w:val="24"/>
          <w:szCs w:val="24"/>
        </w:rPr>
        <w:t>I</w:t>
      </w:r>
      <w:r w:rsidRPr="00C803D7">
        <w:rPr>
          <w:rFonts w:ascii="Arial" w:hAnsi="Arial" w:cs="Arial"/>
          <w:bCs/>
          <w:sz w:val="24"/>
          <w:szCs w:val="24"/>
        </w:rPr>
        <w:t xml:space="preserve">nsolvency </w:t>
      </w:r>
      <w:r w:rsidR="00662894" w:rsidRPr="00C803D7">
        <w:rPr>
          <w:rFonts w:ascii="Arial" w:hAnsi="Arial" w:cs="Arial"/>
          <w:bCs/>
          <w:sz w:val="24"/>
          <w:szCs w:val="24"/>
        </w:rPr>
        <w:t>P</w:t>
      </w:r>
      <w:r w:rsidRPr="00C803D7">
        <w:rPr>
          <w:rFonts w:ascii="Arial" w:hAnsi="Arial" w:cs="Arial"/>
          <w:bCs/>
          <w:sz w:val="24"/>
          <w:szCs w:val="24"/>
        </w:rPr>
        <w:t xml:space="preserve">rocess of any </w:t>
      </w:r>
      <w:r w:rsidR="00662894" w:rsidRPr="00C803D7">
        <w:rPr>
          <w:rFonts w:ascii="Arial" w:hAnsi="Arial" w:cs="Arial"/>
          <w:bCs/>
          <w:sz w:val="24"/>
          <w:szCs w:val="24"/>
        </w:rPr>
        <w:t>M</w:t>
      </w:r>
      <w:r w:rsidRPr="00C803D7">
        <w:rPr>
          <w:rFonts w:ascii="Arial" w:hAnsi="Arial" w:cs="Arial"/>
          <w:bCs/>
          <w:sz w:val="24"/>
          <w:szCs w:val="24"/>
        </w:rPr>
        <w:t xml:space="preserve">icro, </w:t>
      </w:r>
      <w:r w:rsidR="00662894" w:rsidRPr="00C803D7">
        <w:rPr>
          <w:rFonts w:ascii="Arial" w:hAnsi="Arial" w:cs="Arial"/>
          <w:bCs/>
          <w:sz w:val="24"/>
          <w:szCs w:val="24"/>
        </w:rPr>
        <w:t>S</w:t>
      </w:r>
      <w:r w:rsidRPr="00C803D7">
        <w:rPr>
          <w:rFonts w:ascii="Arial" w:hAnsi="Arial" w:cs="Arial"/>
          <w:bCs/>
          <w:sz w:val="24"/>
          <w:szCs w:val="24"/>
        </w:rPr>
        <w:t xml:space="preserve">mall and </w:t>
      </w:r>
      <w:r w:rsidR="00662894" w:rsidRPr="00C803D7">
        <w:rPr>
          <w:rFonts w:ascii="Arial" w:hAnsi="Arial" w:cs="Arial"/>
          <w:bCs/>
          <w:sz w:val="24"/>
          <w:szCs w:val="24"/>
        </w:rPr>
        <w:t>M</w:t>
      </w:r>
      <w:r w:rsidRPr="00C803D7">
        <w:rPr>
          <w:rFonts w:ascii="Arial" w:hAnsi="Arial" w:cs="Arial"/>
          <w:bCs/>
          <w:sz w:val="24"/>
          <w:szCs w:val="24"/>
        </w:rPr>
        <w:t xml:space="preserve">edium </w:t>
      </w:r>
      <w:r w:rsidR="00662894" w:rsidRPr="00C803D7">
        <w:rPr>
          <w:rFonts w:ascii="Arial" w:hAnsi="Arial" w:cs="Arial"/>
          <w:bCs/>
          <w:sz w:val="24"/>
          <w:szCs w:val="24"/>
        </w:rPr>
        <w:t>E</w:t>
      </w:r>
      <w:r w:rsidRPr="00C803D7">
        <w:rPr>
          <w:rFonts w:ascii="Arial" w:hAnsi="Arial" w:cs="Arial"/>
          <w:bCs/>
          <w:sz w:val="24"/>
          <w:szCs w:val="24"/>
        </w:rPr>
        <w:t>nterprises.</w:t>
      </w:r>
    </w:p>
    <w:p w14:paraId="58652BB1" w14:textId="59B5DB0E" w:rsidR="009F0FC9" w:rsidRPr="00C803D7" w:rsidRDefault="009F0FC9" w:rsidP="005F722B">
      <w:pPr>
        <w:tabs>
          <w:tab w:val="left" w:pos="7918"/>
        </w:tabs>
        <w:spacing w:line="360" w:lineRule="auto"/>
        <w:jc w:val="both"/>
        <w:rPr>
          <w:rFonts w:ascii="Arial" w:hAnsi="Arial" w:cs="Arial"/>
          <w:color w:val="000000" w:themeColor="text1"/>
          <w:sz w:val="24"/>
          <w:szCs w:val="24"/>
        </w:rPr>
      </w:pPr>
      <w:r w:rsidRPr="00C803D7">
        <w:rPr>
          <w:rFonts w:ascii="Arial" w:hAnsi="Arial" w:cs="Arial"/>
          <w:color w:val="000000" w:themeColor="text1"/>
          <w:sz w:val="24"/>
          <w:szCs w:val="24"/>
        </w:rPr>
        <w:br w:type="page"/>
      </w:r>
    </w:p>
    <w:p w14:paraId="3C49FB52" w14:textId="77777777" w:rsidR="009F0FC9" w:rsidRPr="00C803D7" w:rsidRDefault="009F0FC9" w:rsidP="005F722B">
      <w:pPr>
        <w:tabs>
          <w:tab w:val="left" w:pos="7918"/>
        </w:tabs>
        <w:spacing w:line="360" w:lineRule="auto"/>
        <w:ind w:left="5760" w:firstLine="720"/>
        <w:jc w:val="right"/>
        <w:rPr>
          <w:rFonts w:ascii="Arial" w:hAnsi="Arial" w:cs="Arial"/>
          <w:b/>
          <w:color w:val="000000" w:themeColor="text1"/>
          <w:sz w:val="24"/>
          <w:szCs w:val="24"/>
        </w:rPr>
      </w:pPr>
      <w:r w:rsidRPr="00C803D7">
        <w:rPr>
          <w:rFonts w:ascii="Arial" w:hAnsi="Arial" w:cs="Arial"/>
          <w:b/>
          <w:color w:val="000000" w:themeColor="text1"/>
          <w:sz w:val="24"/>
          <w:szCs w:val="24"/>
        </w:rPr>
        <w:lastRenderedPageBreak/>
        <w:t>Annexure – ‘B’</w:t>
      </w:r>
    </w:p>
    <w:p w14:paraId="7D3B4058" w14:textId="77777777" w:rsidR="009F0FC9" w:rsidRPr="00C803D7" w:rsidRDefault="009F0FC9" w:rsidP="005F722B">
      <w:pPr>
        <w:tabs>
          <w:tab w:val="left" w:pos="7918"/>
        </w:tabs>
        <w:spacing w:line="360" w:lineRule="auto"/>
        <w:rPr>
          <w:rFonts w:ascii="Arial" w:hAnsi="Arial" w:cs="Arial"/>
          <w:b/>
          <w:color w:val="000000" w:themeColor="text1"/>
          <w:sz w:val="24"/>
          <w:szCs w:val="24"/>
        </w:rPr>
      </w:pPr>
    </w:p>
    <w:p w14:paraId="65205BB7" w14:textId="77777777" w:rsidR="009F0FC9" w:rsidRPr="00C803D7" w:rsidRDefault="009F0FC9" w:rsidP="005F722B">
      <w:pPr>
        <w:tabs>
          <w:tab w:val="left" w:pos="7918"/>
        </w:tabs>
        <w:spacing w:line="360" w:lineRule="auto"/>
        <w:rPr>
          <w:rFonts w:ascii="Arial" w:hAnsi="Arial" w:cs="Arial"/>
          <w:b/>
          <w:color w:val="000000" w:themeColor="text1"/>
          <w:sz w:val="24"/>
          <w:szCs w:val="24"/>
        </w:rPr>
      </w:pPr>
      <w:r w:rsidRPr="00C803D7">
        <w:rPr>
          <w:rFonts w:ascii="Arial" w:hAnsi="Arial" w:cs="Arial"/>
          <w:b/>
          <w:color w:val="000000" w:themeColor="text1"/>
          <w:sz w:val="24"/>
          <w:szCs w:val="24"/>
        </w:rPr>
        <w:t>FORMAT OF SUBMISSION OF EOI</w:t>
      </w:r>
    </w:p>
    <w:p w14:paraId="256B5D1D" w14:textId="77777777" w:rsidR="009F0FC9" w:rsidRPr="00C803D7" w:rsidRDefault="009F0FC9" w:rsidP="005F722B">
      <w:pPr>
        <w:tabs>
          <w:tab w:val="left" w:pos="7918"/>
        </w:tabs>
        <w:spacing w:line="360" w:lineRule="auto"/>
        <w:rPr>
          <w:rFonts w:ascii="Arial" w:hAnsi="Arial" w:cs="Arial"/>
          <w:color w:val="000000" w:themeColor="text1"/>
          <w:sz w:val="24"/>
          <w:szCs w:val="24"/>
        </w:rPr>
      </w:pPr>
      <w:r w:rsidRPr="00C803D7">
        <w:rPr>
          <w:rFonts w:ascii="Arial" w:hAnsi="Arial" w:cs="Arial"/>
          <w:color w:val="000000" w:themeColor="text1"/>
          <w:sz w:val="24"/>
          <w:szCs w:val="24"/>
        </w:rPr>
        <w:t>[On the Letterhead of the Entity Submitting the EOI]</w:t>
      </w:r>
    </w:p>
    <w:p w14:paraId="22DFEF03" w14:textId="77777777" w:rsidR="009F0FC9" w:rsidRPr="00C803D7" w:rsidRDefault="009F0FC9" w:rsidP="005F722B">
      <w:pPr>
        <w:tabs>
          <w:tab w:val="left" w:pos="7918"/>
        </w:tabs>
        <w:spacing w:line="360" w:lineRule="auto"/>
        <w:rPr>
          <w:rFonts w:ascii="Arial" w:hAnsi="Arial" w:cs="Arial"/>
          <w:color w:val="000000" w:themeColor="text1"/>
          <w:sz w:val="24"/>
          <w:szCs w:val="24"/>
        </w:rPr>
      </w:pPr>
    </w:p>
    <w:p w14:paraId="03E118E4" w14:textId="77777777" w:rsidR="009F0FC9" w:rsidRPr="00C803D7" w:rsidRDefault="009F0FC9" w:rsidP="005F722B">
      <w:pPr>
        <w:tabs>
          <w:tab w:val="left" w:pos="7918"/>
        </w:tabs>
        <w:spacing w:line="360" w:lineRule="auto"/>
        <w:ind w:left="4320" w:firstLine="720"/>
        <w:jc w:val="right"/>
        <w:rPr>
          <w:rFonts w:ascii="Arial" w:hAnsi="Arial" w:cs="Arial"/>
          <w:color w:val="000000" w:themeColor="text1"/>
          <w:sz w:val="24"/>
          <w:szCs w:val="24"/>
        </w:rPr>
      </w:pPr>
      <w:r w:rsidRPr="00C803D7">
        <w:rPr>
          <w:rFonts w:ascii="Arial" w:hAnsi="Arial" w:cs="Arial"/>
          <w:color w:val="000000" w:themeColor="text1"/>
          <w:sz w:val="24"/>
          <w:szCs w:val="24"/>
        </w:rPr>
        <w:t xml:space="preserve">               Date:  </w:t>
      </w:r>
      <w:r w:rsidRPr="00C803D7">
        <w:rPr>
          <w:rFonts w:ascii="Arial" w:hAnsi="Arial" w:cs="Arial"/>
          <w:color w:val="000000" w:themeColor="text1"/>
          <w:sz w:val="24"/>
          <w:szCs w:val="24"/>
        </w:rPr>
        <w:tab/>
      </w:r>
    </w:p>
    <w:p w14:paraId="6D848B49" w14:textId="6787091D" w:rsidR="009F0FC9" w:rsidRPr="00C803D7" w:rsidRDefault="009F0FC9" w:rsidP="005F722B">
      <w:pPr>
        <w:tabs>
          <w:tab w:val="left" w:pos="7918"/>
        </w:tabs>
        <w:spacing w:line="360" w:lineRule="auto"/>
        <w:jc w:val="both"/>
        <w:rPr>
          <w:rFonts w:ascii="Arial" w:hAnsi="Arial" w:cs="Arial"/>
          <w:sz w:val="24"/>
          <w:szCs w:val="24"/>
        </w:rPr>
      </w:pPr>
      <w:r w:rsidRPr="00C803D7">
        <w:rPr>
          <w:rFonts w:ascii="Arial" w:hAnsi="Arial" w:cs="Arial"/>
          <w:sz w:val="24"/>
          <w:szCs w:val="24"/>
        </w:rPr>
        <w:t>To</w:t>
      </w:r>
    </w:p>
    <w:p w14:paraId="10E07306" w14:textId="77777777" w:rsidR="009F0FC9" w:rsidRPr="00C803D7" w:rsidRDefault="009F0FC9" w:rsidP="005F722B">
      <w:pPr>
        <w:tabs>
          <w:tab w:val="left" w:pos="7918"/>
        </w:tabs>
        <w:spacing w:line="360" w:lineRule="auto"/>
        <w:rPr>
          <w:rFonts w:ascii="Arial" w:hAnsi="Arial" w:cs="Arial"/>
          <w:sz w:val="24"/>
          <w:szCs w:val="24"/>
        </w:rPr>
      </w:pPr>
    </w:p>
    <w:p w14:paraId="0DA95844" w14:textId="5A46A1F4" w:rsidR="009F0FC9" w:rsidRPr="00C803D7" w:rsidRDefault="00554156" w:rsidP="005F722B">
      <w:pPr>
        <w:tabs>
          <w:tab w:val="left" w:pos="7918"/>
        </w:tabs>
        <w:spacing w:line="360" w:lineRule="auto"/>
        <w:jc w:val="left"/>
        <w:rPr>
          <w:rFonts w:ascii="Arial" w:hAnsi="Arial" w:cs="Arial"/>
          <w:b/>
          <w:sz w:val="24"/>
          <w:szCs w:val="24"/>
        </w:rPr>
      </w:pPr>
      <w:r w:rsidRPr="00C803D7">
        <w:rPr>
          <w:rFonts w:ascii="Arial" w:hAnsi="Arial" w:cs="Arial"/>
          <w:b/>
          <w:sz w:val="24"/>
          <w:szCs w:val="24"/>
        </w:rPr>
        <w:t xml:space="preserve">Mr. </w:t>
      </w:r>
      <w:r w:rsidR="00EC3D8F" w:rsidRPr="00C803D7">
        <w:rPr>
          <w:rFonts w:ascii="Arial" w:hAnsi="Arial" w:cs="Arial"/>
          <w:b/>
          <w:sz w:val="24"/>
          <w:szCs w:val="24"/>
        </w:rPr>
        <w:t>Mukesh Verma</w:t>
      </w:r>
      <w:r w:rsidR="009F0FC9" w:rsidRPr="00C803D7">
        <w:rPr>
          <w:rFonts w:ascii="Arial" w:hAnsi="Arial" w:cs="Arial"/>
          <w:b/>
          <w:sz w:val="24"/>
          <w:szCs w:val="24"/>
        </w:rPr>
        <w:t xml:space="preserve">, </w:t>
      </w:r>
    </w:p>
    <w:p w14:paraId="34ABED30" w14:textId="0A493D71" w:rsidR="009F0FC9" w:rsidRPr="00C803D7" w:rsidRDefault="00384E1D" w:rsidP="005F722B">
      <w:pPr>
        <w:tabs>
          <w:tab w:val="left" w:pos="7918"/>
        </w:tabs>
        <w:spacing w:line="360" w:lineRule="auto"/>
        <w:jc w:val="left"/>
        <w:rPr>
          <w:rFonts w:ascii="Arial" w:hAnsi="Arial" w:cs="Arial"/>
          <w:sz w:val="24"/>
          <w:szCs w:val="24"/>
        </w:rPr>
      </w:pPr>
      <w:r w:rsidRPr="00C803D7">
        <w:rPr>
          <w:rFonts w:ascii="Arial" w:hAnsi="Arial" w:cs="Arial"/>
          <w:sz w:val="24"/>
          <w:szCs w:val="24"/>
        </w:rPr>
        <w:t xml:space="preserve">Resolution Professional, </w:t>
      </w:r>
    </w:p>
    <w:p w14:paraId="71E70212" w14:textId="488EA2F5" w:rsidR="00FB24DA" w:rsidRPr="00C803D7" w:rsidRDefault="00C640D0" w:rsidP="005F722B">
      <w:pPr>
        <w:tabs>
          <w:tab w:val="left" w:pos="7918"/>
        </w:tabs>
        <w:spacing w:line="360" w:lineRule="auto"/>
        <w:jc w:val="left"/>
        <w:rPr>
          <w:rFonts w:ascii="Arial" w:hAnsi="Arial" w:cs="Arial"/>
          <w:sz w:val="24"/>
          <w:szCs w:val="24"/>
        </w:rPr>
      </w:pPr>
      <w:r w:rsidRPr="00C803D7">
        <w:rPr>
          <w:rFonts w:ascii="Arial" w:hAnsi="Arial" w:cs="Arial"/>
          <w:sz w:val="24"/>
          <w:szCs w:val="24"/>
        </w:rPr>
        <w:t>Shrivallabh Pittie Industries Limited</w:t>
      </w:r>
    </w:p>
    <w:p w14:paraId="277B4F0A" w14:textId="77777777" w:rsidR="00D147BB" w:rsidRPr="00C803D7" w:rsidRDefault="00D147BB" w:rsidP="00D147BB">
      <w:pPr>
        <w:tabs>
          <w:tab w:val="left" w:pos="7918"/>
        </w:tabs>
        <w:spacing w:line="360" w:lineRule="auto"/>
        <w:jc w:val="left"/>
        <w:rPr>
          <w:rFonts w:ascii="Arial" w:hAnsi="Arial" w:cs="Arial"/>
          <w:sz w:val="24"/>
          <w:szCs w:val="24"/>
        </w:rPr>
      </w:pPr>
      <w:r w:rsidRPr="00C803D7">
        <w:rPr>
          <w:rFonts w:ascii="Arial" w:hAnsi="Arial" w:cs="Arial"/>
          <w:sz w:val="24"/>
          <w:szCs w:val="24"/>
        </w:rPr>
        <w:t xml:space="preserve">B 1506, Sunteck City Avenue 2, </w:t>
      </w:r>
    </w:p>
    <w:p w14:paraId="5D833213" w14:textId="4093E941" w:rsidR="002D3580" w:rsidRDefault="00D147BB" w:rsidP="00D147BB">
      <w:pPr>
        <w:tabs>
          <w:tab w:val="left" w:pos="7918"/>
        </w:tabs>
        <w:spacing w:line="360" w:lineRule="auto"/>
        <w:jc w:val="left"/>
        <w:rPr>
          <w:rFonts w:ascii="Arial" w:hAnsi="Arial" w:cs="Arial"/>
          <w:sz w:val="24"/>
          <w:szCs w:val="24"/>
        </w:rPr>
      </w:pPr>
      <w:r w:rsidRPr="00C803D7">
        <w:rPr>
          <w:rFonts w:ascii="Arial" w:hAnsi="Arial" w:cs="Arial"/>
          <w:sz w:val="24"/>
          <w:szCs w:val="24"/>
        </w:rPr>
        <w:t>Goregaon West, Mumbai 400104</w:t>
      </w:r>
    </w:p>
    <w:p w14:paraId="580BAFA5" w14:textId="77777777" w:rsidR="00C8128A" w:rsidRPr="00C803D7" w:rsidRDefault="00C8128A" w:rsidP="00D147BB">
      <w:pPr>
        <w:tabs>
          <w:tab w:val="left" w:pos="7918"/>
        </w:tabs>
        <w:spacing w:line="360" w:lineRule="auto"/>
        <w:jc w:val="lef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292"/>
        <w:gridCol w:w="7817"/>
      </w:tblGrid>
      <w:tr w:rsidR="009F0FC9" w:rsidRPr="00C803D7" w14:paraId="4844D176" w14:textId="77777777" w:rsidTr="00D42793">
        <w:tc>
          <w:tcPr>
            <w:tcW w:w="639" w:type="dxa"/>
          </w:tcPr>
          <w:p w14:paraId="5E19E75A" w14:textId="77777777" w:rsidR="009F0FC9" w:rsidRPr="00C803D7" w:rsidRDefault="009F0FC9" w:rsidP="00C8128A">
            <w:pPr>
              <w:pStyle w:val="NoSpacing"/>
              <w:tabs>
                <w:tab w:val="left" w:pos="7918"/>
              </w:tabs>
              <w:jc w:val="left"/>
              <w:rPr>
                <w:rFonts w:ascii="Arial" w:hAnsi="Arial" w:cs="Arial"/>
              </w:rPr>
            </w:pPr>
            <w:r w:rsidRPr="00C803D7">
              <w:rPr>
                <w:rFonts w:ascii="Arial" w:hAnsi="Arial" w:cs="Arial"/>
              </w:rPr>
              <w:t>Sub</w:t>
            </w:r>
          </w:p>
        </w:tc>
        <w:tc>
          <w:tcPr>
            <w:tcW w:w="292" w:type="dxa"/>
          </w:tcPr>
          <w:p w14:paraId="22CD4BCD" w14:textId="77777777" w:rsidR="009F0FC9" w:rsidRPr="00C803D7" w:rsidRDefault="009F0FC9" w:rsidP="00C8128A">
            <w:pPr>
              <w:pStyle w:val="NoSpacing"/>
              <w:tabs>
                <w:tab w:val="left" w:pos="7918"/>
              </w:tabs>
              <w:rPr>
                <w:rFonts w:ascii="Arial" w:hAnsi="Arial" w:cs="Arial"/>
              </w:rPr>
            </w:pPr>
            <w:r w:rsidRPr="00C803D7">
              <w:rPr>
                <w:rFonts w:ascii="Arial" w:hAnsi="Arial" w:cs="Arial"/>
              </w:rPr>
              <w:t>:</w:t>
            </w:r>
          </w:p>
        </w:tc>
        <w:tc>
          <w:tcPr>
            <w:tcW w:w="7817" w:type="dxa"/>
          </w:tcPr>
          <w:p w14:paraId="38E1C4B9" w14:textId="3E6C80D6" w:rsidR="009F0FC9" w:rsidRPr="00C803D7" w:rsidRDefault="009F0FC9" w:rsidP="00C8128A">
            <w:pPr>
              <w:tabs>
                <w:tab w:val="left" w:pos="7918"/>
              </w:tabs>
              <w:ind w:left="40"/>
              <w:jc w:val="both"/>
              <w:rPr>
                <w:rFonts w:ascii="Arial" w:hAnsi="Arial" w:cs="Arial"/>
                <w:b/>
                <w:color w:val="000000" w:themeColor="text1"/>
              </w:rPr>
            </w:pPr>
            <w:r w:rsidRPr="00C803D7">
              <w:rPr>
                <w:rFonts w:ascii="Arial" w:hAnsi="Arial" w:cs="Arial"/>
                <w:b/>
                <w:color w:val="000000" w:themeColor="text1"/>
              </w:rPr>
              <w:t xml:space="preserve">Expression of Interest (“EOI”) for submitting Resolution Plan for </w:t>
            </w:r>
            <w:r w:rsidR="00EC3D8F" w:rsidRPr="00C803D7">
              <w:rPr>
                <w:rFonts w:ascii="Arial" w:hAnsi="Arial" w:cs="Arial"/>
                <w:b/>
                <w:color w:val="000000" w:themeColor="text1"/>
              </w:rPr>
              <w:t>SHRIVALLABH PITTIE INDUSTRIES LIMITED</w:t>
            </w:r>
            <w:r w:rsidR="00D147BB" w:rsidRPr="00C803D7">
              <w:rPr>
                <w:rFonts w:ascii="Arial" w:hAnsi="Arial" w:cs="Arial"/>
                <w:b/>
                <w:color w:val="000000" w:themeColor="text1"/>
              </w:rPr>
              <w:t xml:space="preserve"> </w:t>
            </w:r>
            <w:r w:rsidRPr="00C803D7">
              <w:rPr>
                <w:rFonts w:ascii="Arial" w:hAnsi="Arial" w:cs="Arial"/>
                <w:b/>
                <w:color w:val="000000" w:themeColor="text1"/>
              </w:rPr>
              <w:t>(“Corporate</w:t>
            </w:r>
            <w:r w:rsidR="00415E07" w:rsidRPr="00C803D7">
              <w:rPr>
                <w:rFonts w:ascii="Arial" w:hAnsi="Arial" w:cs="Arial"/>
                <w:b/>
                <w:color w:val="000000" w:themeColor="text1"/>
              </w:rPr>
              <w:t xml:space="preserve"> </w:t>
            </w:r>
            <w:r w:rsidRPr="00C803D7">
              <w:rPr>
                <w:rFonts w:ascii="Arial" w:hAnsi="Arial" w:cs="Arial"/>
                <w:b/>
                <w:color w:val="000000" w:themeColor="text1"/>
              </w:rPr>
              <w:t>Debtor”) undergoing Corporate Insolvency Resolution Process</w:t>
            </w:r>
            <w:r w:rsidRPr="00C803D7">
              <w:rPr>
                <w:rFonts w:ascii="Arial" w:hAnsi="Arial" w:cs="Arial"/>
                <w:b/>
              </w:rPr>
              <w:t xml:space="preserve"> </w:t>
            </w:r>
          </w:p>
        </w:tc>
      </w:tr>
    </w:tbl>
    <w:p w14:paraId="1324770F" w14:textId="77777777" w:rsidR="009F0FC9" w:rsidRPr="00C803D7" w:rsidRDefault="009F0FC9" w:rsidP="005F722B">
      <w:pPr>
        <w:tabs>
          <w:tab w:val="left" w:pos="7918"/>
        </w:tabs>
        <w:spacing w:line="360" w:lineRule="auto"/>
        <w:jc w:val="both"/>
        <w:rPr>
          <w:rFonts w:ascii="Arial" w:hAnsi="Arial" w:cs="Arial"/>
          <w:color w:val="000000" w:themeColor="text1"/>
          <w:sz w:val="24"/>
          <w:szCs w:val="24"/>
        </w:rPr>
      </w:pPr>
    </w:p>
    <w:p w14:paraId="78F83018"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Dear Sir,</w:t>
      </w:r>
    </w:p>
    <w:p w14:paraId="645A0B04"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6D6593DC" w14:textId="61B69775"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 xml:space="preserve">In response to the public advertisement </w:t>
      </w:r>
      <w:r w:rsidR="00613BA2" w:rsidRPr="00AA2885">
        <w:rPr>
          <w:rFonts w:ascii="Arial" w:hAnsi="Arial" w:cs="Arial"/>
          <w:sz w:val="24"/>
          <w:szCs w:val="24"/>
        </w:rPr>
        <w:t>on</w:t>
      </w:r>
      <w:r w:rsidR="00741447" w:rsidRPr="00AA2885">
        <w:rPr>
          <w:rFonts w:ascii="Arial" w:hAnsi="Arial" w:cs="Arial"/>
          <w:sz w:val="24"/>
          <w:szCs w:val="24"/>
        </w:rPr>
        <w:t xml:space="preserve"> </w:t>
      </w:r>
      <w:r w:rsidR="00C8128A" w:rsidRPr="00AA2885">
        <w:rPr>
          <w:rFonts w:ascii="Arial" w:hAnsi="Arial" w:cs="Arial"/>
          <w:b/>
          <w:sz w:val="24"/>
          <w:szCs w:val="24"/>
        </w:rPr>
        <w:t>1</w:t>
      </w:r>
      <w:r w:rsidR="00AA2885" w:rsidRPr="00AA2885">
        <w:rPr>
          <w:rFonts w:ascii="Arial" w:hAnsi="Arial" w:cs="Arial"/>
          <w:b/>
          <w:sz w:val="24"/>
          <w:szCs w:val="24"/>
        </w:rPr>
        <w:t>5</w:t>
      </w:r>
      <w:r w:rsidR="00C8128A" w:rsidRPr="00AA2885">
        <w:rPr>
          <w:rFonts w:ascii="Arial" w:hAnsi="Arial" w:cs="Arial"/>
          <w:b/>
          <w:sz w:val="24"/>
          <w:szCs w:val="24"/>
        </w:rPr>
        <w:t>-06-</w:t>
      </w:r>
      <w:r w:rsidR="005F17A8" w:rsidRPr="00AA2885">
        <w:rPr>
          <w:rFonts w:ascii="Arial" w:hAnsi="Arial" w:cs="Arial"/>
          <w:b/>
          <w:sz w:val="24"/>
          <w:szCs w:val="24"/>
        </w:rPr>
        <w:t>2024</w:t>
      </w:r>
      <w:r w:rsidRPr="00AA2885">
        <w:rPr>
          <w:rFonts w:ascii="Arial" w:hAnsi="Arial" w:cs="Arial"/>
          <w:color w:val="000000" w:themeColor="text1"/>
          <w:sz w:val="24"/>
          <w:szCs w:val="24"/>
        </w:rPr>
        <w:t xml:space="preserve"> </w:t>
      </w:r>
      <w:r w:rsidRPr="00AA2885">
        <w:rPr>
          <w:rFonts w:ascii="Arial" w:hAnsi="Arial" w:cs="Arial"/>
          <w:sz w:val="24"/>
          <w:szCs w:val="24"/>
        </w:rPr>
        <w:t>(Advertisement</w:t>
      </w:r>
      <w:r w:rsidRPr="00C803D7">
        <w:rPr>
          <w:rFonts w:ascii="Arial" w:hAnsi="Arial" w:cs="Arial"/>
          <w:sz w:val="24"/>
          <w:szCs w:val="24"/>
        </w:rPr>
        <w:t xml:space="preserve">) inviting Expression of Interest (EOI) for submission of </w:t>
      </w:r>
      <w:r w:rsidR="00613BA2" w:rsidRPr="00C803D7">
        <w:rPr>
          <w:rFonts w:ascii="Arial" w:hAnsi="Arial" w:cs="Arial"/>
          <w:sz w:val="24"/>
          <w:szCs w:val="24"/>
        </w:rPr>
        <w:t>Resolution Plan</w:t>
      </w:r>
      <w:r w:rsidRPr="00C803D7">
        <w:rPr>
          <w:rFonts w:ascii="Arial" w:hAnsi="Arial" w:cs="Arial"/>
          <w:sz w:val="24"/>
          <w:szCs w:val="24"/>
        </w:rPr>
        <w:t xml:space="preserve"> as </w:t>
      </w:r>
      <w:r w:rsidR="00613BA2" w:rsidRPr="00C803D7">
        <w:rPr>
          <w:rFonts w:ascii="Arial" w:hAnsi="Arial" w:cs="Arial"/>
          <w:sz w:val="24"/>
          <w:szCs w:val="24"/>
        </w:rPr>
        <w:t>per the provisions</w:t>
      </w:r>
      <w:r w:rsidRPr="00C803D7">
        <w:rPr>
          <w:rFonts w:ascii="Arial" w:hAnsi="Arial" w:cs="Arial"/>
          <w:sz w:val="24"/>
          <w:szCs w:val="24"/>
        </w:rPr>
        <w:t xml:space="preserve"> </w:t>
      </w:r>
      <w:r w:rsidR="00613BA2" w:rsidRPr="00C803D7">
        <w:rPr>
          <w:rFonts w:ascii="Arial" w:hAnsi="Arial" w:cs="Arial"/>
          <w:sz w:val="24"/>
          <w:szCs w:val="24"/>
        </w:rPr>
        <w:t>of the Insolvency and Bankruptcy</w:t>
      </w:r>
      <w:r w:rsidRPr="00C803D7">
        <w:rPr>
          <w:rFonts w:ascii="Arial" w:hAnsi="Arial" w:cs="Arial"/>
          <w:sz w:val="24"/>
          <w:szCs w:val="24"/>
        </w:rPr>
        <w:t xml:space="preserve"> Code, 2016 (“IBC, 2016”) and Insolvency and Bankruptcy Board of India (Insolvency Resolution Process for Corporate Persons) R</w:t>
      </w:r>
      <w:r w:rsidR="005F17A8" w:rsidRPr="00C803D7">
        <w:rPr>
          <w:rFonts w:ascii="Arial" w:hAnsi="Arial" w:cs="Arial"/>
          <w:sz w:val="24"/>
          <w:szCs w:val="24"/>
        </w:rPr>
        <w:t>19</w:t>
      </w:r>
      <w:r w:rsidRPr="00C803D7">
        <w:rPr>
          <w:rFonts w:ascii="Arial" w:hAnsi="Arial" w:cs="Arial"/>
          <w:sz w:val="24"/>
          <w:szCs w:val="24"/>
        </w:rPr>
        <w:t>egulations, 2016, we confirm that we have understood the eligibility criteria mentioned in the detailed invitation for EOI. We further confirm that we meet the necessary thresholds and criteria mentioned therein and submit our EOI for submission of a Resolution Plan for the Corporate Debtor.</w:t>
      </w:r>
    </w:p>
    <w:p w14:paraId="6CE63EFA" w14:textId="77777777" w:rsidR="009F0FC9" w:rsidRPr="00C803D7" w:rsidRDefault="009F0FC9" w:rsidP="005F722B">
      <w:pPr>
        <w:tabs>
          <w:tab w:val="left" w:pos="7918"/>
        </w:tabs>
        <w:autoSpaceDE w:val="0"/>
        <w:autoSpaceDN w:val="0"/>
        <w:adjustRightInd w:val="0"/>
        <w:spacing w:line="360" w:lineRule="auto"/>
        <w:jc w:val="left"/>
        <w:rPr>
          <w:rFonts w:ascii="Arial" w:eastAsiaTheme="minorHAnsi" w:hAnsi="Arial" w:cs="Arial"/>
          <w:sz w:val="24"/>
          <w:szCs w:val="24"/>
          <w:lang w:val="en-IN" w:bidi="ar-SA"/>
        </w:rPr>
      </w:pPr>
    </w:p>
    <w:p w14:paraId="37D629B9" w14:textId="41BF9337" w:rsidR="009F0FC9" w:rsidRPr="00C803D7" w:rsidRDefault="009F0FC9" w:rsidP="005F722B">
      <w:pPr>
        <w:tabs>
          <w:tab w:val="left" w:pos="7918"/>
        </w:tabs>
        <w:spacing w:line="360" w:lineRule="auto"/>
        <w:ind w:right="120"/>
        <w:jc w:val="both"/>
        <w:rPr>
          <w:rFonts w:ascii="Arial" w:hAnsi="Arial" w:cs="Arial"/>
          <w:b/>
          <w:sz w:val="24"/>
          <w:szCs w:val="24"/>
        </w:rPr>
      </w:pPr>
      <w:r w:rsidRPr="00C803D7">
        <w:rPr>
          <w:rFonts w:ascii="Arial" w:hAnsi="Arial" w:cs="Arial"/>
          <w:sz w:val="24"/>
          <w:szCs w:val="24"/>
        </w:rPr>
        <w:t xml:space="preserve">We have attached all the supporting documents required to be submitted with EOI, as per advertisement and your </w:t>
      </w:r>
      <w:r w:rsidR="003E0382" w:rsidRPr="00C803D7">
        <w:rPr>
          <w:rFonts w:ascii="Arial" w:hAnsi="Arial" w:cs="Arial"/>
          <w:sz w:val="24"/>
          <w:szCs w:val="24"/>
        </w:rPr>
        <w:t xml:space="preserve">detailed </w:t>
      </w:r>
      <w:r w:rsidR="00D40B20" w:rsidRPr="00C803D7">
        <w:rPr>
          <w:rFonts w:ascii="Arial" w:hAnsi="Arial" w:cs="Arial"/>
          <w:sz w:val="24"/>
          <w:szCs w:val="24"/>
        </w:rPr>
        <w:t xml:space="preserve">Invitation for </w:t>
      </w:r>
      <w:r w:rsidR="003E0382" w:rsidRPr="00C803D7">
        <w:rPr>
          <w:rFonts w:ascii="Arial" w:hAnsi="Arial" w:cs="Arial"/>
          <w:sz w:val="24"/>
          <w:szCs w:val="24"/>
        </w:rPr>
        <w:t>expression of interest document.</w:t>
      </w:r>
      <w:r w:rsidR="00613BA2" w:rsidRPr="00C803D7">
        <w:rPr>
          <w:rFonts w:ascii="Arial" w:hAnsi="Arial" w:cs="Arial"/>
          <w:b/>
          <w:sz w:val="24"/>
          <w:szCs w:val="24"/>
        </w:rPr>
        <w:t xml:space="preserve"> </w:t>
      </w:r>
    </w:p>
    <w:p w14:paraId="0603F8D3" w14:textId="77777777" w:rsidR="009F0FC9" w:rsidRPr="00C803D7" w:rsidRDefault="009F0FC9" w:rsidP="005F722B">
      <w:pPr>
        <w:tabs>
          <w:tab w:val="left" w:pos="7918"/>
        </w:tabs>
        <w:autoSpaceDE w:val="0"/>
        <w:autoSpaceDN w:val="0"/>
        <w:adjustRightInd w:val="0"/>
        <w:spacing w:line="360" w:lineRule="auto"/>
        <w:jc w:val="both"/>
        <w:rPr>
          <w:rFonts w:ascii="Arial" w:hAnsi="Arial" w:cs="Arial"/>
          <w:sz w:val="24"/>
          <w:szCs w:val="24"/>
        </w:rPr>
      </w:pPr>
    </w:p>
    <w:p w14:paraId="616D65B5" w14:textId="6D7F7646" w:rsidR="009F0FC9" w:rsidRPr="00C803D7" w:rsidRDefault="009F0FC9" w:rsidP="005F722B">
      <w:pPr>
        <w:tabs>
          <w:tab w:val="left" w:pos="7918"/>
        </w:tabs>
        <w:autoSpaceDE w:val="0"/>
        <w:autoSpaceDN w:val="0"/>
        <w:adjustRightInd w:val="0"/>
        <w:spacing w:line="360" w:lineRule="auto"/>
        <w:jc w:val="both"/>
        <w:rPr>
          <w:rFonts w:ascii="Arial" w:eastAsiaTheme="minorHAnsi" w:hAnsi="Arial" w:cs="Arial"/>
          <w:sz w:val="24"/>
          <w:szCs w:val="24"/>
          <w:lang w:val="en-IN" w:bidi="ar-SA"/>
        </w:rPr>
      </w:pPr>
      <w:r w:rsidRPr="00C803D7">
        <w:rPr>
          <w:rFonts w:ascii="Arial" w:hAnsi="Arial" w:cs="Arial"/>
          <w:sz w:val="24"/>
          <w:szCs w:val="24"/>
        </w:rPr>
        <w:t xml:space="preserve">We affirm that the information furnished by us in this EOI and in the Annexure(s), to the best of our knowledge, is true, and correct and discovery of any false information or record </w:t>
      </w:r>
      <w:r w:rsidRPr="00C803D7">
        <w:rPr>
          <w:rFonts w:ascii="Arial" w:hAnsi="Arial" w:cs="Arial"/>
          <w:sz w:val="24"/>
          <w:szCs w:val="24"/>
        </w:rPr>
        <w:lastRenderedPageBreak/>
        <w:t>at any time, will render the applicant/us ineligible to submit resolution plan, forfeit refundable deposit and attract penal action under the IBC 2016</w:t>
      </w:r>
      <w:r w:rsidRPr="00C803D7">
        <w:rPr>
          <w:rFonts w:ascii="Arial" w:eastAsiaTheme="minorHAnsi" w:hAnsi="Arial" w:cs="Arial"/>
          <w:sz w:val="24"/>
          <w:szCs w:val="24"/>
          <w:lang w:val="en-IN" w:bidi="ar-SA"/>
        </w:rPr>
        <w:t>.</w:t>
      </w:r>
    </w:p>
    <w:p w14:paraId="3CE3AD4A" w14:textId="77777777" w:rsidR="009F0FC9" w:rsidRPr="00C803D7" w:rsidRDefault="009F0FC9" w:rsidP="005F722B">
      <w:pPr>
        <w:tabs>
          <w:tab w:val="left" w:pos="7918"/>
        </w:tabs>
        <w:autoSpaceDE w:val="0"/>
        <w:autoSpaceDN w:val="0"/>
        <w:adjustRightInd w:val="0"/>
        <w:spacing w:line="360" w:lineRule="auto"/>
        <w:jc w:val="left"/>
        <w:rPr>
          <w:rFonts w:ascii="Arial" w:eastAsiaTheme="minorHAnsi" w:hAnsi="Arial" w:cs="Arial"/>
          <w:sz w:val="24"/>
          <w:szCs w:val="24"/>
          <w:lang w:val="en-IN" w:bidi="ar-SA"/>
        </w:rPr>
      </w:pPr>
    </w:p>
    <w:p w14:paraId="7AD69A47" w14:textId="77777777" w:rsidR="009F0FC9" w:rsidRPr="00C803D7" w:rsidRDefault="009F0FC9" w:rsidP="005F722B">
      <w:pPr>
        <w:tabs>
          <w:tab w:val="left" w:pos="7918"/>
        </w:tabs>
        <w:autoSpaceDE w:val="0"/>
        <w:autoSpaceDN w:val="0"/>
        <w:adjustRightInd w:val="0"/>
        <w:spacing w:line="360" w:lineRule="auto"/>
        <w:jc w:val="both"/>
        <w:rPr>
          <w:rFonts w:ascii="Arial" w:hAnsi="Arial" w:cs="Arial"/>
          <w:sz w:val="24"/>
          <w:szCs w:val="24"/>
        </w:rPr>
      </w:pPr>
      <w:r w:rsidRPr="00C803D7">
        <w:rPr>
          <w:rFonts w:ascii="Arial" w:hAnsi="Arial" w:cs="Arial"/>
          <w:sz w:val="24"/>
          <w:szCs w:val="24"/>
        </w:rPr>
        <w:t>We understand that based on our aforesaid information</w:t>
      </w:r>
      <w:r w:rsidR="00613BA2" w:rsidRPr="00C803D7">
        <w:rPr>
          <w:rFonts w:ascii="Arial" w:hAnsi="Arial" w:cs="Arial"/>
          <w:sz w:val="24"/>
          <w:szCs w:val="24"/>
        </w:rPr>
        <w:t>, you</w:t>
      </w:r>
      <w:r w:rsidRPr="00C803D7">
        <w:rPr>
          <w:rFonts w:ascii="Arial" w:hAnsi="Arial" w:cs="Arial"/>
          <w:sz w:val="24"/>
          <w:szCs w:val="24"/>
        </w:rPr>
        <w:t xml:space="preserve"> / Committee of Creditors (CoC) of Corporate Debtor, shall evaluate our EOI for submitting the Resolution Plan for Corporate Debtor.</w:t>
      </w:r>
    </w:p>
    <w:p w14:paraId="15E997DF"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2719EC5B" w14:textId="475007A2"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 xml:space="preserve">We also acknowledge that </w:t>
      </w:r>
      <w:r w:rsidR="006E2913" w:rsidRPr="00C803D7">
        <w:rPr>
          <w:rFonts w:ascii="Arial" w:hAnsi="Arial" w:cs="Arial"/>
          <w:sz w:val="24"/>
          <w:szCs w:val="24"/>
        </w:rPr>
        <w:t xml:space="preserve">Interim </w:t>
      </w:r>
      <w:r w:rsidRPr="00C803D7">
        <w:rPr>
          <w:rFonts w:ascii="Arial" w:hAnsi="Arial" w:cs="Arial"/>
          <w:sz w:val="24"/>
          <w:szCs w:val="24"/>
        </w:rPr>
        <w:t xml:space="preserve">Resolution Professional </w:t>
      </w:r>
      <w:r w:rsidR="006E2913" w:rsidRPr="00C803D7">
        <w:rPr>
          <w:rFonts w:ascii="Arial" w:hAnsi="Arial" w:cs="Arial"/>
          <w:sz w:val="24"/>
          <w:szCs w:val="24"/>
        </w:rPr>
        <w:t xml:space="preserve">/ Resolution Professional </w:t>
      </w:r>
      <w:r w:rsidRPr="00C803D7">
        <w:rPr>
          <w:rFonts w:ascii="Arial" w:hAnsi="Arial" w:cs="Arial"/>
          <w:sz w:val="24"/>
          <w:szCs w:val="24"/>
        </w:rPr>
        <w:t>(</w:t>
      </w:r>
      <w:r w:rsidR="006E2913" w:rsidRPr="00C803D7">
        <w:rPr>
          <w:rFonts w:ascii="Arial" w:hAnsi="Arial" w:cs="Arial"/>
          <w:sz w:val="24"/>
          <w:szCs w:val="24"/>
        </w:rPr>
        <w:t>I</w:t>
      </w:r>
      <w:r w:rsidRPr="00C803D7">
        <w:rPr>
          <w:rFonts w:ascii="Arial" w:hAnsi="Arial" w:cs="Arial"/>
          <w:sz w:val="24"/>
          <w:szCs w:val="24"/>
        </w:rPr>
        <w:t xml:space="preserve">RP) </w:t>
      </w:r>
      <w:r w:rsidR="006E2913" w:rsidRPr="00C803D7">
        <w:rPr>
          <w:rFonts w:ascii="Arial" w:hAnsi="Arial" w:cs="Arial"/>
          <w:sz w:val="24"/>
          <w:szCs w:val="24"/>
        </w:rPr>
        <w:t xml:space="preserve">/ (RP) </w:t>
      </w:r>
      <w:r w:rsidRPr="00C803D7">
        <w:rPr>
          <w:rFonts w:ascii="Arial" w:hAnsi="Arial" w:cs="Arial"/>
          <w:sz w:val="24"/>
          <w:szCs w:val="24"/>
        </w:rPr>
        <w:t xml:space="preserve">reserves the right to seek any clarification or additional information or document from us for conducting due diligence to determine whether we qualify for the submission of the Resolution Plan or not, and to reject </w:t>
      </w:r>
      <w:r w:rsidR="00613BA2" w:rsidRPr="00C803D7">
        <w:rPr>
          <w:rFonts w:ascii="Arial" w:hAnsi="Arial" w:cs="Arial"/>
          <w:sz w:val="24"/>
          <w:szCs w:val="24"/>
        </w:rPr>
        <w:t>our EOI</w:t>
      </w:r>
      <w:r w:rsidRPr="00C803D7">
        <w:rPr>
          <w:rFonts w:ascii="Arial" w:hAnsi="Arial" w:cs="Arial"/>
          <w:sz w:val="24"/>
          <w:szCs w:val="24"/>
        </w:rPr>
        <w:t xml:space="preserve"> without disclosing any reason whatsoever, and without incurring any liability to the Applicant.</w:t>
      </w:r>
      <w:r w:rsidRPr="00C803D7">
        <w:rPr>
          <w:rFonts w:ascii="Arial" w:hAnsi="Arial" w:cs="Arial"/>
          <w:noProof/>
          <w:spacing w:val="5"/>
          <w:sz w:val="24"/>
          <w:szCs w:val="24"/>
          <w:lang w:bidi="ar-SA"/>
        </w:rPr>
        <w:t xml:space="preserve"> </w:t>
      </w:r>
    </w:p>
    <w:p w14:paraId="288D36A7"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75119EBD"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Yours Sincerely,</w:t>
      </w:r>
    </w:p>
    <w:p w14:paraId="4003A202"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666B0F8D"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For and on behalf of [Insert the name of the entity submitting the EOI]</w:t>
      </w:r>
    </w:p>
    <w:p w14:paraId="3440727C"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2774C5DB"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45D72EFC" w14:textId="77777777" w:rsidR="009F0FC9" w:rsidRPr="00C803D7" w:rsidRDefault="009F0FC9" w:rsidP="005F722B">
      <w:pPr>
        <w:tabs>
          <w:tab w:val="left" w:pos="7918"/>
        </w:tabs>
        <w:spacing w:line="360" w:lineRule="auto"/>
        <w:ind w:right="120"/>
        <w:jc w:val="both"/>
        <w:rPr>
          <w:rFonts w:ascii="Arial" w:hAnsi="Arial" w:cs="Arial"/>
          <w:b/>
          <w:sz w:val="24"/>
          <w:szCs w:val="24"/>
        </w:rPr>
      </w:pPr>
    </w:p>
    <w:p w14:paraId="6B325DE0" w14:textId="77777777" w:rsidR="009F0FC9" w:rsidRPr="00C803D7" w:rsidRDefault="009F0FC9" w:rsidP="005F722B">
      <w:pPr>
        <w:tabs>
          <w:tab w:val="left" w:pos="7918"/>
        </w:tabs>
        <w:spacing w:line="360" w:lineRule="auto"/>
        <w:ind w:right="120"/>
        <w:jc w:val="both"/>
        <w:rPr>
          <w:rFonts w:ascii="Arial" w:hAnsi="Arial" w:cs="Arial"/>
          <w:b/>
          <w:sz w:val="24"/>
          <w:szCs w:val="24"/>
        </w:rPr>
      </w:pPr>
    </w:p>
    <w:p w14:paraId="06483C89" w14:textId="77777777" w:rsidR="009F0FC9" w:rsidRPr="00C803D7" w:rsidRDefault="009F0FC9" w:rsidP="005F722B">
      <w:pPr>
        <w:tabs>
          <w:tab w:val="left" w:pos="7918"/>
        </w:tabs>
        <w:spacing w:line="360" w:lineRule="auto"/>
        <w:ind w:right="120"/>
        <w:jc w:val="both"/>
        <w:rPr>
          <w:rFonts w:ascii="Arial" w:hAnsi="Arial" w:cs="Arial"/>
          <w:b/>
          <w:sz w:val="24"/>
          <w:szCs w:val="24"/>
        </w:rPr>
      </w:pPr>
      <w:r w:rsidRPr="00C803D7">
        <w:rPr>
          <w:rFonts w:ascii="Arial" w:hAnsi="Arial" w:cs="Arial"/>
          <w:b/>
          <w:sz w:val="24"/>
          <w:szCs w:val="24"/>
        </w:rPr>
        <w:t xml:space="preserve">Signature:  </w:t>
      </w:r>
      <w:r w:rsidRPr="00C803D7">
        <w:rPr>
          <w:rFonts w:ascii="Arial" w:hAnsi="Arial" w:cs="Arial"/>
          <w:b/>
          <w:sz w:val="24"/>
          <w:szCs w:val="24"/>
        </w:rPr>
        <w:tab/>
      </w:r>
    </w:p>
    <w:p w14:paraId="1C470573" w14:textId="77777777" w:rsidR="009F0FC9" w:rsidRPr="00C803D7" w:rsidRDefault="009F0FC9" w:rsidP="005F722B">
      <w:pPr>
        <w:tabs>
          <w:tab w:val="left" w:pos="7918"/>
        </w:tabs>
        <w:spacing w:line="360" w:lineRule="auto"/>
        <w:ind w:right="120"/>
        <w:jc w:val="both"/>
        <w:rPr>
          <w:rFonts w:ascii="Arial" w:hAnsi="Arial" w:cs="Arial"/>
          <w:b/>
          <w:sz w:val="24"/>
          <w:szCs w:val="24"/>
        </w:rPr>
      </w:pPr>
      <w:r w:rsidRPr="00C803D7">
        <w:rPr>
          <w:rFonts w:ascii="Arial" w:hAnsi="Arial" w:cs="Arial"/>
          <w:b/>
          <w:sz w:val="24"/>
          <w:szCs w:val="24"/>
        </w:rPr>
        <w:t>Name of Signatory:</w:t>
      </w:r>
    </w:p>
    <w:p w14:paraId="6BA8D0A9" w14:textId="77777777" w:rsidR="009F0FC9" w:rsidRPr="00C803D7" w:rsidRDefault="009F0FC9" w:rsidP="005F722B">
      <w:pPr>
        <w:tabs>
          <w:tab w:val="left" w:pos="7918"/>
        </w:tabs>
        <w:spacing w:line="360" w:lineRule="auto"/>
        <w:ind w:right="120"/>
        <w:jc w:val="both"/>
        <w:rPr>
          <w:rFonts w:ascii="Arial" w:hAnsi="Arial" w:cs="Arial"/>
          <w:b/>
          <w:sz w:val="24"/>
          <w:szCs w:val="24"/>
        </w:rPr>
      </w:pPr>
      <w:r w:rsidRPr="00C803D7">
        <w:rPr>
          <w:rFonts w:ascii="Arial" w:hAnsi="Arial" w:cs="Arial"/>
          <w:b/>
          <w:sz w:val="24"/>
          <w:szCs w:val="24"/>
        </w:rPr>
        <w:t>Designation:</w:t>
      </w:r>
    </w:p>
    <w:p w14:paraId="4659D2F6" w14:textId="77777777" w:rsidR="009F0FC9" w:rsidRPr="00C803D7" w:rsidRDefault="009F0FC9" w:rsidP="005F722B">
      <w:pPr>
        <w:tabs>
          <w:tab w:val="left" w:pos="7918"/>
        </w:tabs>
        <w:spacing w:line="360" w:lineRule="auto"/>
        <w:ind w:right="120"/>
        <w:jc w:val="both"/>
        <w:rPr>
          <w:rFonts w:ascii="Arial" w:hAnsi="Arial" w:cs="Arial"/>
          <w:b/>
          <w:sz w:val="24"/>
          <w:szCs w:val="24"/>
        </w:rPr>
      </w:pPr>
      <w:r w:rsidRPr="00C803D7">
        <w:rPr>
          <w:rFonts w:ascii="Arial" w:hAnsi="Arial" w:cs="Arial"/>
          <w:b/>
          <w:sz w:val="24"/>
          <w:szCs w:val="24"/>
        </w:rPr>
        <w:t>Company seal/stamp</w:t>
      </w:r>
    </w:p>
    <w:p w14:paraId="7EFF1309"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1A8A4126" w14:textId="281B89BB" w:rsidR="009F0FC9" w:rsidRPr="00C803D7" w:rsidRDefault="007F7F45" w:rsidP="00C8128A">
      <w:pPr>
        <w:tabs>
          <w:tab w:val="left" w:pos="7918"/>
        </w:tabs>
        <w:spacing w:line="276" w:lineRule="auto"/>
        <w:ind w:right="120"/>
        <w:jc w:val="both"/>
        <w:rPr>
          <w:rFonts w:ascii="Arial" w:hAnsi="Arial" w:cs="Arial"/>
          <w:b/>
          <w:sz w:val="24"/>
          <w:szCs w:val="24"/>
        </w:rPr>
      </w:pPr>
      <w:r w:rsidRPr="00C803D7">
        <w:rPr>
          <w:rFonts w:ascii="Arial" w:hAnsi="Arial" w:cs="Arial"/>
          <w:b/>
          <w:sz w:val="24"/>
          <w:szCs w:val="24"/>
        </w:rPr>
        <w:t>Encl:</w:t>
      </w:r>
      <w:r w:rsidR="009F0FC9" w:rsidRPr="00C803D7">
        <w:rPr>
          <w:rFonts w:ascii="Arial" w:hAnsi="Arial" w:cs="Arial"/>
          <w:b/>
          <w:sz w:val="24"/>
          <w:szCs w:val="24"/>
        </w:rPr>
        <w:t xml:space="preserve"> </w:t>
      </w:r>
    </w:p>
    <w:p w14:paraId="44F21277" w14:textId="77777777" w:rsidR="009F0FC9" w:rsidRPr="00C803D7" w:rsidRDefault="009F0FC9" w:rsidP="00C8128A">
      <w:pPr>
        <w:pStyle w:val="ListParagraph"/>
        <w:numPr>
          <w:ilvl w:val="0"/>
          <w:numId w:val="12"/>
        </w:numPr>
        <w:tabs>
          <w:tab w:val="left" w:pos="7918"/>
        </w:tabs>
        <w:spacing w:line="276" w:lineRule="auto"/>
        <w:ind w:right="120"/>
        <w:jc w:val="both"/>
        <w:rPr>
          <w:rFonts w:ascii="Arial" w:hAnsi="Arial" w:cs="Arial"/>
          <w:b/>
          <w:sz w:val="24"/>
          <w:szCs w:val="24"/>
        </w:rPr>
      </w:pPr>
      <w:r w:rsidRPr="00C803D7">
        <w:rPr>
          <w:rFonts w:ascii="Arial" w:hAnsi="Arial" w:cs="Arial"/>
          <w:sz w:val="24"/>
          <w:szCs w:val="24"/>
        </w:rPr>
        <w:t xml:space="preserve">All relevant document / details as per </w:t>
      </w:r>
      <w:r w:rsidRPr="00C803D7">
        <w:rPr>
          <w:rFonts w:ascii="Arial" w:hAnsi="Arial" w:cs="Arial"/>
          <w:b/>
          <w:sz w:val="24"/>
          <w:szCs w:val="24"/>
        </w:rPr>
        <w:t>Annexure “C”</w:t>
      </w:r>
    </w:p>
    <w:p w14:paraId="15BB39E6" w14:textId="34DD4C68" w:rsidR="009F0FC9" w:rsidRPr="00C803D7" w:rsidRDefault="009F0FC9" w:rsidP="00C8128A">
      <w:pPr>
        <w:pStyle w:val="ListParagraph"/>
        <w:numPr>
          <w:ilvl w:val="0"/>
          <w:numId w:val="12"/>
        </w:numPr>
        <w:tabs>
          <w:tab w:val="left" w:pos="7918"/>
        </w:tabs>
        <w:spacing w:line="276" w:lineRule="auto"/>
        <w:ind w:right="120"/>
        <w:jc w:val="both"/>
        <w:rPr>
          <w:rFonts w:ascii="Arial" w:hAnsi="Arial" w:cs="Arial"/>
          <w:sz w:val="24"/>
          <w:szCs w:val="24"/>
        </w:rPr>
      </w:pPr>
      <w:r w:rsidRPr="00C803D7">
        <w:rPr>
          <w:rFonts w:ascii="Arial" w:hAnsi="Arial" w:cs="Arial"/>
          <w:sz w:val="24"/>
          <w:szCs w:val="24"/>
        </w:rPr>
        <w:t xml:space="preserve">General Information as per </w:t>
      </w:r>
      <w:r w:rsidRPr="00C803D7">
        <w:rPr>
          <w:rFonts w:ascii="Arial" w:hAnsi="Arial" w:cs="Arial"/>
          <w:b/>
          <w:sz w:val="24"/>
          <w:szCs w:val="24"/>
        </w:rPr>
        <w:t>Annexure “D”</w:t>
      </w:r>
      <w:r w:rsidRPr="00C803D7">
        <w:rPr>
          <w:rFonts w:ascii="Arial" w:hAnsi="Arial" w:cs="Arial"/>
          <w:sz w:val="24"/>
          <w:szCs w:val="24"/>
        </w:rPr>
        <w:t xml:space="preserve"> along</w:t>
      </w:r>
      <w:r w:rsidR="00AA2885">
        <w:rPr>
          <w:rFonts w:ascii="Arial" w:hAnsi="Arial" w:cs="Arial"/>
          <w:sz w:val="24"/>
          <w:szCs w:val="24"/>
        </w:rPr>
        <w:t xml:space="preserve"> </w:t>
      </w:r>
      <w:r w:rsidRPr="00C803D7">
        <w:rPr>
          <w:rFonts w:ascii="Arial" w:hAnsi="Arial" w:cs="Arial"/>
          <w:sz w:val="24"/>
          <w:szCs w:val="24"/>
        </w:rPr>
        <w:t xml:space="preserve">with all supporting documents     </w:t>
      </w:r>
    </w:p>
    <w:p w14:paraId="4AA8D7CA" w14:textId="77777777" w:rsidR="009F0FC9" w:rsidRPr="00C803D7" w:rsidRDefault="009F0FC9" w:rsidP="00C8128A">
      <w:pPr>
        <w:tabs>
          <w:tab w:val="left" w:pos="7918"/>
        </w:tabs>
        <w:spacing w:line="276" w:lineRule="auto"/>
        <w:ind w:right="120"/>
        <w:jc w:val="both"/>
        <w:rPr>
          <w:rFonts w:ascii="Arial" w:hAnsi="Arial" w:cs="Arial"/>
          <w:sz w:val="24"/>
          <w:szCs w:val="24"/>
        </w:rPr>
      </w:pPr>
    </w:p>
    <w:p w14:paraId="4A6B32CE" w14:textId="437F865A" w:rsidR="009F0FC9" w:rsidRPr="00C803D7" w:rsidRDefault="007F7F45" w:rsidP="00C8128A">
      <w:pPr>
        <w:tabs>
          <w:tab w:val="left" w:pos="7918"/>
        </w:tabs>
        <w:spacing w:line="276" w:lineRule="auto"/>
        <w:ind w:right="120"/>
        <w:jc w:val="both"/>
        <w:rPr>
          <w:rFonts w:ascii="Arial" w:hAnsi="Arial" w:cs="Arial"/>
          <w:b/>
          <w:sz w:val="24"/>
          <w:szCs w:val="24"/>
        </w:rPr>
      </w:pPr>
      <w:r w:rsidRPr="00C803D7">
        <w:rPr>
          <w:rFonts w:ascii="Arial" w:hAnsi="Arial" w:cs="Arial"/>
          <w:b/>
          <w:sz w:val="24"/>
          <w:szCs w:val="24"/>
        </w:rPr>
        <w:t>Note:</w:t>
      </w:r>
    </w:p>
    <w:p w14:paraId="0D88DB2F" w14:textId="77777777" w:rsidR="009F0FC9" w:rsidRPr="00C803D7" w:rsidRDefault="009F0FC9" w:rsidP="00C8128A">
      <w:pPr>
        <w:pStyle w:val="ListParagraph"/>
        <w:numPr>
          <w:ilvl w:val="0"/>
          <w:numId w:val="11"/>
        </w:numPr>
        <w:tabs>
          <w:tab w:val="left" w:pos="7918"/>
        </w:tabs>
        <w:spacing w:line="276" w:lineRule="auto"/>
        <w:ind w:right="120"/>
        <w:jc w:val="both"/>
        <w:rPr>
          <w:rFonts w:ascii="Arial" w:hAnsi="Arial" w:cs="Arial"/>
          <w:b/>
          <w:sz w:val="24"/>
          <w:szCs w:val="24"/>
        </w:rPr>
      </w:pPr>
      <w:r w:rsidRPr="00C803D7">
        <w:rPr>
          <w:rFonts w:ascii="Arial" w:hAnsi="Arial" w:cs="Arial"/>
          <w:sz w:val="24"/>
          <w:szCs w:val="24"/>
        </w:rPr>
        <w:t xml:space="preserve">In case of Consortium / Applicant, the EOI shall be signed by the nominated Lead. </w:t>
      </w:r>
    </w:p>
    <w:p w14:paraId="564D6573" w14:textId="77777777" w:rsidR="009F0FC9" w:rsidRPr="00C803D7" w:rsidRDefault="009F0FC9" w:rsidP="00C8128A">
      <w:pPr>
        <w:pStyle w:val="ListParagraph"/>
        <w:numPr>
          <w:ilvl w:val="0"/>
          <w:numId w:val="11"/>
        </w:numPr>
        <w:tabs>
          <w:tab w:val="left" w:pos="7918"/>
        </w:tabs>
        <w:spacing w:line="276" w:lineRule="auto"/>
        <w:ind w:right="120"/>
        <w:jc w:val="both"/>
        <w:rPr>
          <w:rFonts w:ascii="Arial" w:hAnsi="Arial" w:cs="Arial"/>
          <w:b/>
          <w:sz w:val="24"/>
          <w:szCs w:val="24"/>
        </w:rPr>
      </w:pPr>
      <w:r w:rsidRPr="00C803D7">
        <w:rPr>
          <w:rFonts w:ascii="Arial" w:hAnsi="Arial" w:cs="Arial"/>
          <w:sz w:val="24"/>
          <w:szCs w:val="24"/>
        </w:rPr>
        <w:t xml:space="preserve">The person signing the </w:t>
      </w:r>
      <w:proofErr w:type="gramStart"/>
      <w:r w:rsidRPr="00C803D7">
        <w:rPr>
          <w:rFonts w:ascii="Arial" w:hAnsi="Arial" w:cs="Arial"/>
          <w:sz w:val="24"/>
          <w:szCs w:val="24"/>
        </w:rPr>
        <w:t>EOI</w:t>
      </w:r>
      <w:proofErr w:type="gramEnd"/>
      <w:r w:rsidRPr="00C803D7">
        <w:rPr>
          <w:rFonts w:ascii="Arial" w:hAnsi="Arial" w:cs="Arial"/>
          <w:sz w:val="24"/>
          <w:szCs w:val="24"/>
        </w:rPr>
        <w:t xml:space="preserve"> and other supporting documents should be an </w:t>
      </w:r>
      <w:proofErr w:type="spellStart"/>
      <w:r w:rsidRPr="00C803D7">
        <w:rPr>
          <w:rFonts w:ascii="Arial" w:hAnsi="Arial" w:cs="Arial"/>
          <w:sz w:val="24"/>
          <w:szCs w:val="24"/>
        </w:rPr>
        <w:t>authorised</w:t>
      </w:r>
      <w:proofErr w:type="spellEnd"/>
      <w:r w:rsidRPr="00C803D7">
        <w:rPr>
          <w:rFonts w:ascii="Arial" w:hAnsi="Arial" w:cs="Arial"/>
          <w:sz w:val="24"/>
          <w:szCs w:val="24"/>
        </w:rPr>
        <w:t xml:space="preserve"> signatory supported by necessary Board resolution / authorization letter.</w:t>
      </w:r>
    </w:p>
    <w:p w14:paraId="27CAE6B1" w14:textId="77777777" w:rsidR="00002A67" w:rsidRPr="00C803D7" w:rsidRDefault="00002A67" w:rsidP="000D0CB5">
      <w:pPr>
        <w:tabs>
          <w:tab w:val="left" w:pos="7918"/>
        </w:tabs>
        <w:spacing w:line="360" w:lineRule="auto"/>
        <w:ind w:right="120"/>
        <w:jc w:val="both"/>
        <w:rPr>
          <w:rFonts w:ascii="Arial" w:hAnsi="Arial" w:cs="Arial"/>
          <w:b/>
          <w:sz w:val="24"/>
          <w:szCs w:val="24"/>
        </w:rPr>
      </w:pPr>
    </w:p>
    <w:p w14:paraId="445475CD" w14:textId="77777777" w:rsidR="00D147BB" w:rsidRPr="00C803D7" w:rsidRDefault="00D147BB" w:rsidP="000D0CB5">
      <w:pPr>
        <w:tabs>
          <w:tab w:val="left" w:pos="7918"/>
        </w:tabs>
        <w:spacing w:line="360" w:lineRule="auto"/>
        <w:ind w:right="120"/>
        <w:jc w:val="both"/>
        <w:rPr>
          <w:rFonts w:ascii="Arial" w:hAnsi="Arial" w:cs="Arial"/>
          <w:b/>
          <w:sz w:val="24"/>
          <w:szCs w:val="24"/>
        </w:rPr>
      </w:pPr>
    </w:p>
    <w:p w14:paraId="31B87CB4" w14:textId="1108B550" w:rsidR="009F0FC9" w:rsidRPr="00C803D7" w:rsidRDefault="009F0FC9" w:rsidP="00C8128A">
      <w:pPr>
        <w:tabs>
          <w:tab w:val="left" w:pos="7371"/>
          <w:tab w:val="left" w:pos="7918"/>
        </w:tabs>
        <w:spacing w:line="360" w:lineRule="auto"/>
        <w:ind w:right="120"/>
        <w:jc w:val="right"/>
        <w:rPr>
          <w:rFonts w:ascii="Arial" w:hAnsi="Arial" w:cs="Arial"/>
          <w:b/>
          <w:sz w:val="24"/>
          <w:szCs w:val="24"/>
        </w:rPr>
      </w:pPr>
      <w:r w:rsidRPr="00C803D7">
        <w:rPr>
          <w:rFonts w:ascii="Arial" w:hAnsi="Arial" w:cs="Arial"/>
          <w:b/>
          <w:sz w:val="24"/>
          <w:szCs w:val="24"/>
        </w:rPr>
        <w:t xml:space="preserve">                                                                                                               Annexure – ‘C’</w:t>
      </w:r>
    </w:p>
    <w:p w14:paraId="0D94D80A" w14:textId="77777777" w:rsidR="009F0FC9" w:rsidRPr="00C803D7" w:rsidRDefault="009F0FC9" w:rsidP="005F722B">
      <w:pPr>
        <w:tabs>
          <w:tab w:val="left" w:pos="0"/>
          <w:tab w:val="left" w:pos="7918"/>
        </w:tabs>
        <w:spacing w:line="360" w:lineRule="auto"/>
        <w:rPr>
          <w:rFonts w:ascii="Arial" w:hAnsi="Arial" w:cs="Arial"/>
          <w:b/>
          <w:color w:val="000000" w:themeColor="text1"/>
          <w:sz w:val="24"/>
          <w:szCs w:val="24"/>
          <w:u w:val="single"/>
        </w:rPr>
      </w:pPr>
    </w:p>
    <w:p w14:paraId="2230B886" w14:textId="77777777" w:rsidR="009F0FC9" w:rsidRPr="00C803D7" w:rsidRDefault="009F0FC9" w:rsidP="005F722B">
      <w:pPr>
        <w:tabs>
          <w:tab w:val="left" w:pos="0"/>
          <w:tab w:val="left" w:pos="7918"/>
        </w:tabs>
        <w:spacing w:line="360" w:lineRule="auto"/>
        <w:rPr>
          <w:rFonts w:ascii="Arial" w:hAnsi="Arial" w:cs="Arial"/>
          <w:b/>
          <w:color w:val="000000" w:themeColor="text1"/>
          <w:sz w:val="24"/>
          <w:szCs w:val="24"/>
        </w:rPr>
      </w:pPr>
      <w:r w:rsidRPr="00C803D7">
        <w:rPr>
          <w:rFonts w:ascii="Arial" w:hAnsi="Arial" w:cs="Arial"/>
          <w:b/>
          <w:color w:val="000000" w:themeColor="text1"/>
          <w:sz w:val="24"/>
          <w:szCs w:val="24"/>
        </w:rPr>
        <w:t xml:space="preserve">SUPPORTING </w:t>
      </w:r>
      <w:r w:rsidR="00613BA2" w:rsidRPr="00C803D7">
        <w:rPr>
          <w:rFonts w:ascii="Arial" w:hAnsi="Arial" w:cs="Arial"/>
          <w:b/>
          <w:color w:val="000000" w:themeColor="text1"/>
          <w:sz w:val="24"/>
          <w:szCs w:val="24"/>
        </w:rPr>
        <w:t>DOCUMENTS REQUIRED</w:t>
      </w:r>
      <w:r w:rsidRPr="00C803D7">
        <w:rPr>
          <w:rFonts w:ascii="Arial" w:hAnsi="Arial" w:cs="Arial"/>
          <w:b/>
          <w:color w:val="000000" w:themeColor="text1"/>
          <w:sz w:val="24"/>
          <w:szCs w:val="24"/>
        </w:rPr>
        <w:t xml:space="preserve"> TO BE SUBMITTED WITH EOI</w:t>
      </w:r>
    </w:p>
    <w:p w14:paraId="4223ABB2" w14:textId="77777777" w:rsidR="009F0FC9" w:rsidRPr="00C803D7" w:rsidRDefault="009F0FC9" w:rsidP="005F722B">
      <w:pPr>
        <w:pStyle w:val="BodyText"/>
        <w:tabs>
          <w:tab w:val="left" w:pos="0"/>
          <w:tab w:val="left" w:pos="7918"/>
        </w:tabs>
        <w:spacing w:line="360" w:lineRule="auto"/>
        <w:jc w:val="both"/>
        <w:rPr>
          <w:rFonts w:ascii="Arial" w:hAnsi="Arial" w:cs="Arial"/>
          <w:b/>
          <w:sz w:val="24"/>
          <w:szCs w:val="24"/>
        </w:rPr>
      </w:pPr>
    </w:p>
    <w:p w14:paraId="2D3E8772" w14:textId="40606335" w:rsidR="009F0FC9" w:rsidRPr="001E6134" w:rsidRDefault="009F0FC9" w:rsidP="005F722B">
      <w:pPr>
        <w:pStyle w:val="ListParagraph"/>
        <w:widowControl w:val="0"/>
        <w:numPr>
          <w:ilvl w:val="2"/>
          <w:numId w:val="4"/>
        </w:numPr>
        <w:tabs>
          <w:tab w:val="left" w:pos="0"/>
          <w:tab w:val="left" w:pos="1419"/>
          <w:tab w:val="left" w:pos="7918"/>
        </w:tabs>
        <w:autoSpaceDE w:val="0"/>
        <w:autoSpaceDN w:val="0"/>
        <w:spacing w:line="360" w:lineRule="auto"/>
        <w:ind w:left="1080"/>
        <w:jc w:val="left"/>
        <w:rPr>
          <w:rFonts w:ascii="Arial" w:hAnsi="Arial" w:cs="Arial"/>
          <w:sz w:val="24"/>
          <w:szCs w:val="24"/>
        </w:rPr>
      </w:pPr>
      <w:r w:rsidRPr="00C803D7">
        <w:rPr>
          <w:rFonts w:ascii="Arial" w:hAnsi="Arial" w:cs="Arial"/>
          <w:sz w:val="24"/>
          <w:szCs w:val="24"/>
        </w:rPr>
        <w:t xml:space="preserve">Profile of Prospective Resolution </w:t>
      </w:r>
      <w:proofErr w:type="gramStart"/>
      <w:r w:rsidRPr="00C803D7">
        <w:rPr>
          <w:rFonts w:ascii="Arial" w:hAnsi="Arial" w:cs="Arial"/>
          <w:sz w:val="24"/>
          <w:szCs w:val="24"/>
        </w:rPr>
        <w:t>Applicant;</w:t>
      </w:r>
      <w:proofErr w:type="gramEnd"/>
    </w:p>
    <w:p w14:paraId="4A9E960D" w14:textId="79433929" w:rsidR="009F0FC9" w:rsidRPr="001E6134" w:rsidRDefault="009F0FC9" w:rsidP="001E6134">
      <w:pPr>
        <w:pStyle w:val="ListParagraph"/>
        <w:widowControl w:val="0"/>
        <w:numPr>
          <w:ilvl w:val="2"/>
          <w:numId w:val="4"/>
        </w:numPr>
        <w:tabs>
          <w:tab w:val="left" w:pos="0"/>
          <w:tab w:val="left" w:pos="1419"/>
          <w:tab w:val="left" w:pos="7918"/>
        </w:tabs>
        <w:autoSpaceDE w:val="0"/>
        <w:autoSpaceDN w:val="0"/>
        <w:spacing w:line="360" w:lineRule="auto"/>
        <w:ind w:left="1080"/>
        <w:jc w:val="both"/>
        <w:rPr>
          <w:rFonts w:ascii="Arial" w:hAnsi="Arial" w:cs="Arial"/>
          <w:sz w:val="24"/>
          <w:szCs w:val="24"/>
        </w:rPr>
      </w:pPr>
      <w:r w:rsidRPr="00C803D7">
        <w:rPr>
          <w:rFonts w:ascii="Arial" w:hAnsi="Arial" w:cs="Arial"/>
          <w:b/>
          <w:sz w:val="24"/>
          <w:szCs w:val="24"/>
        </w:rPr>
        <w:t xml:space="preserve">Legal Documents: </w:t>
      </w:r>
      <w:r w:rsidRPr="00C803D7">
        <w:rPr>
          <w:rFonts w:ascii="Arial" w:hAnsi="Arial" w:cs="Arial"/>
          <w:sz w:val="24"/>
          <w:szCs w:val="24"/>
        </w:rPr>
        <w:t xml:space="preserve">Copies of Certificate of Registration / Incorporation and Constitutional Documents (Memorandum and Articles of Association / Bye laws) of Resolution </w:t>
      </w:r>
      <w:proofErr w:type="gramStart"/>
      <w:r w:rsidRPr="00C803D7">
        <w:rPr>
          <w:rFonts w:ascii="Arial" w:hAnsi="Arial" w:cs="Arial"/>
          <w:sz w:val="24"/>
          <w:szCs w:val="24"/>
        </w:rPr>
        <w:t>Applicant;</w:t>
      </w:r>
      <w:proofErr w:type="gramEnd"/>
    </w:p>
    <w:p w14:paraId="35FE1424" w14:textId="565DF25F" w:rsidR="009F0FC9" w:rsidRPr="001E6134" w:rsidRDefault="009F0FC9" w:rsidP="001E6134">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rFonts w:ascii="Arial" w:hAnsi="Arial" w:cs="Arial"/>
          <w:sz w:val="24"/>
          <w:szCs w:val="24"/>
        </w:rPr>
      </w:pPr>
      <w:r w:rsidRPr="00C803D7">
        <w:rPr>
          <w:rFonts w:ascii="Arial" w:hAnsi="Arial" w:cs="Arial"/>
          <w:sz w:val="24"/>
          <w:szCs w:val="24"/>
        </w:rPr>
        <w:t xml:space="preserve">Copy of PAN, Aadhar card for </w:t>
      </w:r>
      <w:proofErr w:type="gramStart"/>
      <w:r w:rsidRPr="00C803D7">
        <w:rPr>
          <w:rFonts w:ascii="Arial" w:hAnsi="Arial" w:cs="Arial"/>
          <w:sz w:val="24"/>
          <w:szCs w:val="24"/>
        </w:rPr>
        <w:t>individual;</w:t>
      </w:r>
      <w:proofErr w:type="gramEnd"/>
      <w:r w:rsidRPr="00C803D7">
        <w:rPr>
          <w:rFonts w:ascii="Arial" w:hAnsi="Arial" w:cs="Arial"/>
          <w:sz w:val="24"/>
          <w:szCs w:val="24"/>
        </w:rPr>
        <w:t xml:space="preserve"> </w:t>
      </w:r>
    </w:p>
    <w:p w14:paraId="0BC4BD5B" w14:textId="77043736" w:rsidR="009F0FC9" w:rsidRDefault="009F0FC9" w:rsidP="005F722B">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rFonts w:ascii="Arial" w:hAnsi="Arial" w:cs="Arial"/>
          <w:sz w:val="24"/>
          <w:szCs w:val="24"/>
        </w:rPr>
      </w:pPr>
      <w:r w:rsidRPr="00C803D7">
        <w:rPr>
          <w:rFonts w:ascii="Arial" w:hAnsi="Arial" w:cs="Arial"/>
          <w:sz w:val="24"/>
          <w:szCs w:val="24"/>
        </w:rPr>
        <w:t xml:space="preserve">Address </w:t>
      </w:r>
      <w:proofErr w:type="gramStart"/>
      <w:r w:rsidRPr="00C803D7">
        <w:rPr>
          <w:rFonts w:ascii="Arial" w:hAnsi="Arial" w:cs="Arial"/>
          <w:sz w:val="24"/>
          <w:szCs w:val="24"/>
        </w:rPr>
        <w:t>proof;</w:t>
      </w:r>
      <w:proofErr w:type="gramEnd"/>
      <w:r w:rsidRPr="00C803D7">
        <w:rPr>
          <w:rFonts w:ascii="Arial" w:hAnsi="Arial" w:cs="Arial"/>
          <w:sz w:val="24"/>
          <w:szCs w:val="24"/>
        </w:rPr>
        <w:t xml:space="preserve">  </w:t>
      </w:r>
    </w:p>
    <w:p w14:paraId="02B474A4" w14:textId="00820A5F" w:rsidR="00FD6DA2" w:rsidRPr="001E6134" w:rsidRDefault="00FD6DA2" w:rsidP="005F722B">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rFonts w:ascii="Arial" w:hAnsi="Arial" w:cs="Arial"/>
          <w:sz w:val="24"/>
          <w:szCs w:val="24"/>
        </w:rPr>
      </w:pPr>
      <w:r>
        <w:rPr>
          <w:rFonts w:ascii="Arial" w:hAnsi="Arial" w:cs="Arial"/>
          <w:sz w:val="24"/>
          <w:szCs w:val="24"/>
        </w:rPr>
        <w:t>CIBIL Report</w:t>
      </w:r>
    </w:p>
    <w:p w14:paraId="546ADCDA" w14:textId="299DEEBD" w:rsidR="009F0FC9" w:rsidRPr="001E6134" w:rsidRDefault="009F0FC9" w:rsidP="000D0CB5">
      <w:pPr>
        <w:pStyle w:val="ListParagraph"/>
        <w:widowControl w:val="0"/>
        <w:numPr>
          <w:ilvl w:val="2"/>
          <w:numId w:val="4"/>
        </w:numPr>
        <w:tabs>
          <w:tab w:val="left" w:pos="0"/>
          <w:tab w:val="left" w:pos="1419"/>
          <w:tab w:val="left" w:pos="7918"/>
        </w:tabs>
        <w:autoSpaceDE w:val="0"/>
        <w:autoSpaceDN w:val="0"/>
        <w:spacing w:line="360" w:lineRule="auto"/>
        <w:ind w:left="1080"/>
        <w:jc w:val="both"/>
        <w:rPr>
          <w:rFonts w:ascii="Arial" w:hAnsi="Arial" w:cs="Arial"/>
          <w:sz w:val="24"/>
          <w:szCs w:val="24"/>
        </w:rPr>
      </w:pPr>
      <w:r w:rsidRPr="00C803D7">
        <w:rPr>
          <w:rFonts w:ascii="Arial" w:hAnsi="Arial" w:cs="Arial"/>
          <w:b/>
          <w:sz w:val="24"/>
          <w:szCs w:val="24"/>
        </w:rPr>
        <w:t xml:space="preserve">For Net-worth: </w:t>
      </w:r>
      <w:bookmarkStart w:id="0" w:name="_Hlk64889287"/>
      <w:r w:rsidRPr="00C803D7">
        <w:rPr>
          <w:rFonts w:ascii="Arial" w:hAnsi="Arial" w:cs="Arial"/>
          <w:sz w:val="24"/>
          <w:szCs w:val="24"/>
        </w:rPr>
        <w:t xml:space="preserve">Certified true copies of Audited financial statements of immediately preceding </w:t>
      </w:r>
      <w:r w:rsidR="001840FA" w:rsidRPr="00C803D7">
        <w:rPr>
          <w:rFonts w:ascii="Arial" w:hAnsi="Arial" w:cs="Arial"/>
          <w:sz w:val="24"/>
          <w:szCs w:val="24"/>
        </w:rPr>
        <w:t>2</w:t>
      </w:r>
      <w:r w:rsidRPr="00C803D7">
        <w:rPr>
          <w:rFonts w:ascii="Arial" w:hAnsi="Arial" w:cs="Arial"/>
          <w:sz w:val="24"/>
          <w:szCs w:val="24"/>
        </w:rPr>
        <w:t xml:space="preserve"> (t</w:t>
      </w:r>
      <w:r w:rsidR="001840FA" w:rsidRPr="00C803D7">
        <w:rPr>
          <w:rFonts w:ascii="Arial" w:hAnsi="Arial" w:cs="Arial"/>
          <w:sz w:val="24"/>
          <w:szCs w:val="24"/>
        </w:rPr>
        <w:t>wo</w:t>
      </w:r>
      <w:r w:rsidRPr="00C803D7">
        <w:rPr>
          <w:rFonts w:ascii="Arial" w:hAnsi="Arial" w:cs="Arial"/>
          <w:sz w:val="24"/>
          <w:szCs w:val="24"/>
        </w:rPr>
        <w:t xml:space="preserve">) years of PRA and / or its promoter / promoter </w:t>
      </w:r>
      <w:r w:rsidR="00613BA2" w:rsidRPr="00C803D7">
        <w:rPr>
          <w:rFonts w:ascii="Arial" w:hAnsi="Arial" w:cs="Arial"/>
          <w:sz w:val="24"/>
          <w:szCs w:val="24"/>
        </w:rPr>
        <w:t>group or</w:t>
      </w:r>
      <w:r w:rsidRPr="00C803D7">
        <w:rPr>
          <w:rFonts w:ascii="Arial" w:hAnsi="Arial" w:cs="Arial"/>
          <w:sz w:val="24"/>
          <w:szCs w:val="24"/>
        </w:rPr>
        <w:t xml:space="preserve"> any other group company as per eligibility</w:t>
      </w:r>
      <w:r w:rsidRPr="00C803D7">
        <w:rPr>
          <w:rFonts w:ascii="Arial" w:hAnsi="Arial" w:cs="Arial"/>
          <w:spacing w:val="1"/>
          <w:sz w:val="24"/>
          <w:szCs w:val="24"/>
        </w:rPr>
        <w:t xml:space="preserve"> </w:t>
      </w:r>
      <w:r w:rsidRPr="00C803D7">
        <w:rPr>
          <w:rFonts w:ascii="Arial" w:hAnsi="Arial" w:cs="Arial"/>
          <w:sz w:val="24"/>
          <w:szCs w:val="24"/>
        </w:rPr>
        <w:t xml:space="preserve">criteria or </w:t>
      </w:r>
      <w:bookmarkStart w:id="1" w:name="_Hlk104705566"/>
      <w:r w:rsidRPr="00C803D7">
        <w:rPr>
          <w:rFonts w:ascii="Arial" w:hAnsi="Arial" w:cs="Arial"/>
          <w:sz w:val="24"/>
          <w:szCs w:val="24"/>
        </w:rPr>
        <w:t>CA certificate for Net worth as applicabl</w:t>
      </w:r>
      <w:bookmarkEnd w:id="0"/>
      <w:r w:rsidRPr="00C803D7">
        <w:rPr>
          <w:rFonts w:ascii="Arial" w:hAnsi="Arial" w:cs="Arial"/>
          <w:sz w:val="24"/>
          <w:szCs w:val="24"/>
        </w:rPr>
        <w:t>e.</w:t>
      </w:r>
      <w:bookmarkEnd w:id="1"/>
      <w:r w:rsidRPr="00C803D7">
        <w:rPr>
          <w:rFonts w:ascii="Arial" w:hAnsi="Arial" w:cs="Arial"/>
          <w:sz w:val="24"/>
          <w:szCs w:val="24"/>
        </w:rPr>
        <w:t xml:space="preserve"> In case Applicant is an individual whether individually or part of </w:t>
      </w:r>
      <w:r w:rsidR="00613BA2" w:rsidRPr="00C803D7">
        <w:rPr>
          <w:rFonts w:ascii="Arial" w:hAnsi="Arial" w:cs="Arial"/>
          <w:sz w:val="24"/>
          <w:szCs w:val="24"/>
        </w:rPr>
        <w:t>consortium,</w:t>
      </w:r>
      <w:r w:rsidRPr="00C803D7">
        <w:rPr>
          <w:rFonts w:ascii="Arial" w:hAnsi="Arial" w:cs="Arial"/>
          <w:sz w:val="24"/>
          <w:szCs w:val="24"/>
        </w:rPr>
        <w:t xml:space="preserve"> CA certificate for Net worth is a </w:t>
      </w:r>
      <w:r w:rsidR="00613BA2" w:rsidRPr="00C803D7">
        <w:rPr>
          <w:rFonts w:ascii="Arial" w:hAnsi="Arial" w:cs="Arial"/>
          <w:sz w:val="24"/>
          <w:szCs w:val="24"/>
        </w:rPr>
        <w:t>must.</w:t>
      </w:r>
    </w:p>
    <w:p w14:paraId="0D82AE1E" w14:textId="0D69099E" w:rsidR="009F0FC9" w:rsidRPr="001E6134" w:rsidRDefault="009F0FC9" w:rsidP="001E6134">
      <w:pPr>
        <w:pStyle w:val="ListParagraph"/>
        <w:widowControl w:val="0"/>
        <w:numPr>
          <w:ilvl w:val="2"/>
          <w:numId w:val="4"/>
        </w:numPr>
        <w:tabs>
          <w:tab w:val="left" w:pos="0"/>
          <w:tab w:val="left" w:pos="1419"/>
          <w:tab w:val="left" w:pos="7918"/>
        </w:tabs>
        <w:autoSpaceDE w:val="0"/>
        <w:autoSpaceDN w:val="0"/>
        <w:spacing w:line="360" w:lineRule="auto"/>
        <w:ind w:left="1080"/>
        <w:jc w:val="both"/>
        <w:rPr>
          <w:rFonts w:ascii="Arial" w:hAnsi="Arial" w:cs="Arial"/>
          <w:sz w:val="24"/>
          <w:szCs w:val="24"/>
        </w:rPr>
      </w:pPr>
      <w:r w:rsidRPr="00C803D7">
        <w:rPr>
          <w:rFonts w:ascii="Arial" w:hAnsi="Arial" w:cs="Arial"/>
          <w:sz w:val="24"/>
          <w:szCs w:val="24"/>
        </w:rPr>
        <w:t xml:space="preserve">Certified true copy of Audited Financial Statements </w:t>
      </w:r>
      <w:proofErr w:type="spellStart"/>
      <w:r w:rsidRPr="00C803D7">
        <w:rPr>
          <w:rFonts w:ascii="Arial" w:hAnsi="Arial" w:cs="Arial"/>
          <w:sz w:val="24"/>
          <w:szCs w:val="24"/>
        </w:rPr>
        <w:t>alongwith</w:t>
      </w:r>
      <w:proofErr w:type="spellEnd"/>
      <w:r w:rsidRPr="00C803D7">
        <w:rPr>
          <w:rFonts w:ascii="Arial" w:hAnsi="Arial" w:cs="Arial"/>
          <w:sz w:val="24"/>
          <w:szCs w:val="24"/>
        </w:rPr>
        <w:t xml:space="preserve"> auditors report thereon for immediately preceding </w:t>
      </w:r>
      <w:r w:rsidR="00FB7DF5" w:rsidRPr="00C803D7">
        <w:rPr>
          <w:rFonts w:ascii="Arial" w:hAnsi="Arial" w:cs="Arial"/>
          <w:sz w:val="24"/>
          <w:szCs w:val="24"/>
        </w:rPr>
        <w:t>2</w:t>
      </w:r>
      <w:r w:rsidRPr="00C803D7">
        <w:rPr>
          <w:rFonts w:ascii="Arial" w:hAnsi="Arial" w:cs="Arial"/>
          <w:sz w:val="24"/>
          <w:szCs w:val="24"/>
        </w:rPr>
        <w:t xml:space="preserve"> (t</w:t>
      </w:r>
      <w:r w:rsidR="00FB7DF5" w:rsidRPr="00C803D7">
        <w:rPr>
          <w:rFonts w:ascii="Arial" w:hAnsi="Arial" w:cs="Arial"/>
          <w:sz w:val="24"/>
          <w:szCs w:val="24"/>
        </w:rPr>
        <w:t>wo</w:t>
      </w:r>
      <w:r w:rsidRPr="00C803D7">
        <w:rPr>
          <w:rFonts w:ascii="Arial" w:hAnsi="Arial" w:cs="Arial"/>
          <w:sz w:val="24"/>
          <w:szCs w:val="24"/>
        </w:rPr>
        <w:t>) years,</w:t>
      </w:r>
    </w:p>
    <w:p w14:paraId="64D4482F" w14:textId="12AFE889" w:rsidR="009F0FC9" w:rsidRPr="001E6134" w:rsidRDefault="009F0FC9" w:rsidP="005F722B">
      <w:pPr>
        <w:pStyle w:val="ListParagraph"/>
        <w:widowControl w:val="0"/>
        <w:numPr>
          <w:ilvl w:val="2"/>
          <w:numId w:val="4"/>
        </w:numPr>
        <w:tabs>
          <w:tab w:val="left" w:pos="0"/>
          <w:tab w:val="left" w:pos="1419"/>
          <w:tab w:val="left" w:pos="7918"/>
        </w:tabs>
        <w:autoSpaceDE w:val="0"/>
        <w:autoSpaceDN w:val="0"/>
        <w:spacing w:line="360" w:lineRule="auto"/>
        <w:ind w:left="1080"/>
        <w:jc w:val="left"/>
        <w:rPr>
          <w:rFonts w:ascii="Arial" w:hAnsi="Arial" w:cs="Arial"/>
          <w:sz w:val="24"/>
          <w:szCs w:val="24"/>
        </w:rPr>
      </w:pPr>
      <w:r w:rsidRPr="00C803D7">
        <w:rPr>
          <w:rFonts w:ascii="Arial" w:hAnsi="Arial" w:cs="Arial"/>
          <w:sz w:val="24"/>
          <w:szCs w:val="24"/>
        </w:rPr>
        <w:t xml:space="preserve">Undertaking for fulfillment of Eligibility Criteria as per </w:t>
      </w:r>
      <w:r w:rsidRPr="00C803D7">
        <w:rPr>
          <w:rFonts w:ascii="Arial" w:hAnsi="Arial" w:cs="Arial"/>
          <w:b/>
          <w:sz w:val="24"/>
          <w:szCs w:val="24"/>
        </w:rPr>
        <w:t>Annexure - II</w:t>
      </w:r>
      <w:r w:rsidRPr="00C803D7">
        <w:rPr>
          <w:rFonts w:ascii="Arial" w:hAnsi="Arial" w:cs="Arial"/>
          <w:sz w:val="24"/>
          <w:szCs w:val="24"/>
        </w:rPr>
        <w:t xml:space="preserve"> </w:t>
      </w:r>
      <w:proofErr w:type="spellStart"/>
      <w:r w:rsidRPr="00C803D7">
        <w:rPr>
          <w:rFonts w:ascii="Arial" w:hAnsi="Arial" w:cs="Arial"/>
          <w:sz w:val="24"/>
          <w:szCs w:val="24"/>
        </w:rPr>
        <w:t>alongwith</w:t>
      </w:r>
      <w:proofErr w:type="spellEnd"/>
      <w:r w:rsidR="00002A67" w:rsidRPr="00C803D7">
        <w:rPr>
          <w:rFonts w:ascii="Arial" w:hAnsi="Arial" w:cs="Arial"/>
          <w:sz w:val="24"/>
          <w:szCs w:val="24"/>
        </w:rPr>
        <w:t xml:space="preserve"> </w:t>
      </w:r>
      <w:r w:rsidRPr="00C803D7">
        <w:rPr>
          <w:rFonts w:ascii="Arial" w:hAnsi="Arial" w:cs="Arial"/>
          <w:sz w:val="24"/>
          <w:szCs w:val="24"/>
        </w:rPr>
        <w:t xml:space="preserve">details as per </w:t>
      </w:r>
      <w:r w:rsidRPr="00C803D7">
        <w:rPr>
          <w:rFonts w:ascii="Arial" w:hAnsi="Arial" w:cs="Arial"/>
          <w:b/>
          <w:sz w:val="24"/>
          <w:szCs w:val="24"/>
        </w:rPr>
        <w:t xml:space="preserve">Annexure – </w:t>
      </w:r>
      <w:proofErr w:type="gramStart"/>
      <w:r w:rsidR="0092589C" w:rsidRPr="00C803D7">
        <w:rPr>
          <w:rFonts w:ascii="Arial" w:hAnsi="Arial" w:cs="Arial"/>
          <w:b/>
          <w:sz w:val="24"/>
          <w:szCs w:val="24"/>
        </w:rPr>
        <w:t>V</w:t>
      </w:r>
      <w:r w:rsidRPr="00C803D7">
        <w:rPr>
          <w:rFonts w:ascii="Arial" w:hAnsi="Arial" w:cs="Arial"/>
          <w:b/>
          <w:sz w:val="24"/>
          <w:szCs w:val="24"/>
        </w:rPr>
        <w:t>;</w:t>
      </w:r>
      <w:proofErr w:type="gramEnd"/>
    </w:p>
    <w:p w14:paraId="04DC133B" w14:textId="6342C767" w:rsidR="009F0FC9" w:rsidRPr="001E6134" w:rsidRDefault="009F0FC9" w:rsidP="001E6134">
      <w:pPr>
        <w:pStyle w:val="ListParagraph"/>
        <w:widowControl w:val="0"/>
        <w:numPr>
          <w:ilvl w:val="2"/>
          <w:numId w:val="4"/>
        </w:numPr>
        <w:tabs>
          <w:tab w:val="left" w:pos="0"/>
          <w:tab w:val="left" w:pos="1419"/>
          <w:tab w:val="left" w:pos="7918"/>
        </w:tabs>
        <w:autoSpaceDE w:val="0"/>
        <w:autoSpaceDN w:val="0"/>
        <w:spacing w:line="360" w:lineRule="auto"/>
        <w:ind w:left="1080"/>
        <w:jc w:val="left"/>
        <w:rPr>
          <w:rFonts w:ascii="Arial" w:hAnsi="Arial" w:cs="Arial"/>
          <w:b/>
          <w:sz w:val="24"/>
          <w:szCs w:val="24"/>
        </w:rPr>
      </w:pPr>
      <w:r w:rsidRPr="00C803D7">
        <w:rPr>
          <w:rFonts w:ascii="Arial" w:hAnsi="Arial" w:cs="Arial"/>
          <w:sz w:val="24"/>
          <w:szCs w:val="24"/>
        </w:rPr>
        <w:t xml:space="preserve">Confidential Undertaking – </w:t>
      </w:r>
      <w:r w:rsidRPr="00C803D7">
        <w:rPr>
          <w:rFonts w:ascii="Arial" w:hAnsi="Arial" w:cs="Arial"/>
          <w:b/>
          <w:sz w:val="24"/>
          <w:szCs w:val="24"/>
        </w:rPr>
        <w:t xml:space="preserve">Annexure – </w:t>
      </w:r>
      <w:proofErr w:type="gramStart"/>
      <w:r w:rsidR="0092589C" w:rsidRPr="00C803D7">
        <w:rPr>
          <w:rFonts w:ascii="Arial" w:hAnsi="Arial" w:cs="Arial"/>
          <w:b/>
          <w:sz w:val="24"/>
          <w:szCs w:val="24"/>
        </w:rPr>
        <w:t>II</w:t>
      </w:r>
      <w:r w:rsidRPr="00C803D7">
        <w:rPr>
          <w:rFonts w:ascii="Arial" w:hAnsi="Arial" w:cs="Arial"/>
          <w:b/>
          <w:sz w:val="24"/>
          <w:szCs w:val="24"/>
        </w:rPr>
        <w:t>I;</w:t>
      </w:r>
      <w:proofErr w:type="gramEnd"/>
    </w:p>
    <w:p w14:paraId="1BB5904D" w14:textId="5CED51A5" w:rsidR="009F0FC9" w:rsidRPr="001E6134" w:rsidRDefault="009F0FC9" w:rsidP="001E6134">
      <w:pPr>
        <w:pStyle w:val="ListParagraph"/>
        <w:widowControl w:val="0"/>
        <w:numPr>
          <w:ilvl w:val="2"/>
          <w:numId w:val="4"/>
        </w:numPr>
        <w:tabs>
          <w:tab w:val="left" w:pos="0"/>
          <w:tab w:val="left" w:pos="1419"/>
          <w:tab w:val="left" w:pos="7918"/>
        </w:tabs>
        <w:autoSpaceDE w:val="0"/>
        <w:autoSpaceDN w:val="0"/>
        <w:spacing w:line="360" w:lineRule="auto"/>
        <w:ind w:left="1080"/>
        <w:jc w:val="left"/>
        <w:rPr>
          <w:rFonts w:ascii="Arial" w:hAnsi="Arial" w:cs="Arial"/>
          <w:sz w:val="24"/>
          <w:szCs w:val="24"/>
        </w:rPr>
      </w:pPr>
      <w:r w:rsidRPr="00C803D7">
        <w:rPr>
          <w:rFonts w:ascii="Arial" w:hAnsi="Arial" w:cs="Arial"/>
          <w:sz w:val="24"/>
          <w:szCs w:val="24"/>
        </w:rPr>
        <w:t xml:space="preserve">Declaration and </w:t>
      </w:r>
      <w:proofErr w:type="gramStart"/>
      <w:r w:rsidRPr="00C803D7">
        <w:rPr>
          <w:rFonts w:ascii="Arial" w:hAnsi="Arial" w:cs="Arial"/>
          <w:sz w:val="24"/>
          <w:szCs w:val="24"/>
        </w:rPr>
        <w:t>Undertaking</w:t>
      </w:r>
      <w:proofErr w:type="gramEnd"/>
      <w:r w:rsidRPr="00C803D7">
        <w:rPr>
          <w:rFonts w:ascii="Arial" w:hAnsi="Arial" w:cs="Arial"/>
          <w:sz w:val="24"/>
          <w:szCs w:val="24"/>
        </w:rPr>
        <w:t xml:space="preserve"> under section 29A of IBC 2016 – </w:t>
      </w:r>
      <w:r w:rsidRPr="00C803D7">
        <w:rPr>
          <w:rFonts w:ascii="Arial" w:hAnsi="Arial" w:cs="Arial"/>
          <w:b/>
          <w:sz w:val="24"/>
          <w:szCs w:val="24"/>
        </w:rPr>
        <w:t xml:space="preserve">Annexure – </w:t>
      </w:r>
      <w:r w:rsidR="00495910" w:rsidRPr="00C803D7">
        <w:rPr>
          <w:rFonts w:ascii="Arial" w:hAnsi="Arial" w:cs="Arial"/>
          <w:b/>
          <w:sz w:val="24"/>
          <w:szCs w:val="24"/>
        </w:rPr>
        <w:t>I</w:t>
      </w:r>
      <w:r w:rsidRPr="00C803D7">
        <w:rPr>
          <w:rFonts w:ascii="Arial" w:hAnsi="Arial" w:cs="Arial"/>
          <w:b/>
          <w:sz w:val="24"/>
          <w:szCs w:val="24"/>
        </w:rPr>
        <w:t>V;</w:t>
      </w:r>
      <w:r w:rsidRPr="00C803D7">
        <w:rPr>
          <w:rFonts w:ascii="Arial" w:hAnsi="Arial" w:cs="Arial"/>
          <w:sz w:val="24"/>
          <w:szCs w:val="24"/>
        </w:rPr>
        <w:t xml:space="preserve">  </w:t>
      </w:r>
    </w:p>
    <w:p w14:paraId="4D619233" w14:textId="7C58CE71" w:rsidR="009F0FC9" w:rsidRPr="001E6134" w:rsidRDefault="009F0FC9" w:rsidP="001E6134">
      <w:pPr>
        <w:pStyle w:val="ListParagraph"/>
        <w:widowControl w:val="0"/>
        <w:numPr>
          <w:ilvl w:val="2"/>
          <w:numId w:val="4"/>
        </w:numPr>
        <w:tabs>
          <w:tab w:val="left" w:pos="0"/>
          <w:tab w:val="left" w:pos="1419"/>
          <w:tab w:val="left" w:pos="7918"/>
        </w:tabs>
        <w:autoSpaceDE w:val="0"/>
        <w:autoSpaceDN w:val="0"/>
        <w:spacing w:line="360" w:lineRule="auto"/>
        <w:ind w:left="1080" w:right="152"/>
        <w:jc w:val="left"/>
        <w:rPr>
          <w:rFonts w:ascii="Arial" w:hAnsi="Arial" w:cs="Arial"/>
          <w:b/>
          <w:sz w:val="24"/>
          <w:szCs w:val="24"/>
        </w:rPr>
      </w:pPr>
      <w:r w:rsidRPr="00C803D7">
        <w:rPr>
          <w:rFonts w:ascii="Arial" w:hAnsi="Arial" w:cs="Arial"/>
          <w:sz w:val="24"/>
          <w:szCs w:val="24"/>
        </w:rPr>
        <w:t xml:space="preserve">Undertaking for site visit – </w:t>
      </w:r>
      <w:r w:rsidRPr="00C803D7">
        <w:rPr>
          <w:rFonts w:ascii="Arial" w:hAnsi="Arial" w:cs="Arial"/>
          <w:b/>
          <w:sz w:val="24"/>
          <w:szCs w:val="24"/>
        </w:rPr>
        <w:t xml:space="preserve">Annexure – </w:t>
      </w:r>
      <w:proofErr w:type="gramStart"/>
      <w:r w:rsidRPr="00C803D7">
        <w:rPr>
          <w:rFonts w:ascii="Arial" w:hAnsi="Arial" w:cs="Arial"/>
          <w:b/>
          <w:sz w:val="24"/>
          <w:szCs w:val="24"/>
        </w:rPr>
        <w:t>VI;</w:t>
      </w:r>
      <w:proofErr w:type="gramEnd"/>
    </w:p>
    <w:p w14:paraId="380A68C4" w14:textId="33D6B6BB" w:rsidR="009F0FC9" w:rsidRPr="001E6134" w:rsidRDefault="009F0FC9" w:rsidP="001E6134">
      <w:pPr>
        <w:pStyle w:val="ListParagraph"/>
        <w:widowControl w:val="0"/>
        <w:numPr>
          <w:ilvl w:val="2"/>
          <w:numId w:val="4"/>
        </w:numPr>
        <w:tabs>
          <w:tab w:val="left" w:pos="0"/>
          <w:tab w:val="left" w:pos="1419"/>
          <w:tab w:val="left" w:pos="7918"/>
        </w:tabs>
        <w:autoSpaceDE w:val="0"/>
        <w:autoSpaceDN w:val="0"/>
        <w:spacing w:line="360" w:lineRule="auto"/>
        <w:ind w:left="1080"/>
        <w:jc w:val="both"/>
        <w:rPr>
          <w:rFonts w:ascii="Arial" w:hAnsi="Arial" w:cs="Arial"/>
          <w:sz w:val="24"/>
          <w:szCs w:val="24"/>
        </w:rPr>
      </w:pPr>
      <w:r w:rsidRPr="00C803D7">
        <w:rPr>
          <w:rFonts w:ascii="Arial" w:hAnsi="Arial" w:cs="Arial"/>
          <w:sz w:val="24"/>
          <w:szCs w:val="24"/>
        </w:rPr>
        <w:t xml:space="preserve">A notarized declaration from PRA </w:t>
      </w:r>
      <w:proofErr w:type="gramStart"/>
      <w:r w:rsidRPr="00C803D7">
        <w:rPr>
          <w:rFonts w:ascii="Arial" w:hAnsi="Arial" w:cs="Arial"/>
          <w:sz w:val="24"/>
          <w:szCs w:val="24"/>
        </w:rPr>
        <w:t>in order to</w:t>
      </w:r>
      <w:proofErr w:type="gramEnd"/>
      <w:r w:rsidRPr="00C803D7">
        <w:rPr>
          <w:rFonts w:ascii="Arial" w:hAnsi="Arial" w:cs="Arial"/>
          <w:sz w:val="24"/>
          <w:szCs w:val="24"/>
        </w:rPr>
        <w:t xml:space="preserve"> demonstrate that the promoter/promoter group or any other group company are part of the same group, in case the interested party is using such entities for meeting the eligibility criteria. Please note that PRA shall provide all relevant documents for its promoter / promoter group or any other group company, if required to meet the eligibility</w:t>
      </w:r>
      <w:r w:rsidRPr="00C803D7">
        <w:rPr>
          <w:rFonts w:ascii="Arial" w:hAnsi="Arial" w:cs="Arial"/>
          <w:spacing w:val="3"/>
          <w:sz w:val="24"/>
          <w:szCs w:val="24"/>
        </w:rPr>
        <w:t xml:space="preserve"> </w:t>
      </w:r>
      <w:proofErr w:type="gramStart"/>
      <w:r w:rsidRPr="00C803D7">
        <w:rPr>
          <w:rFonts w:ascii="Arial" w:hAnsi="Arial" w:cs="Arial"/>
          <w:sz w:val="24"/>
          <w:szCs w:val="24"/>
        </w:rPr>
        <w:t>criteria;</w:t>
      </w:r>
      <w:proofErr w:type="gramEnd"/>
    </w:p>
    <w:p w14:paraId="0261EFAA" w14:textId="77777777" w:rsidR="009F0FC9" w:rsidRPr="00C803D7" w:rsidRDefault="009F0FC9" w:rsidP="00E95CFF">
      <w:pPr>
        <w:pStyle w:val="ListParagraph"/>
        <w:widowControl w:val="0"/>
        <w:numPr>
          <w:ilvl w:val="2"/>
          <w:numId w:val="4"/>
        </w:numPr>
        <w:tabs>
          <w:tab w:val="left" w:pos="0"/>
          <w:tab w:val="left" w:pos="1419"/>
          <w:tab w:val="left" w:pos="7918"/>
        </w:tabs>
        <w:autoSpaceDE w:val="0"/>
        <w:autoSpaceDN w:val="0"/>
        <w:spacing w:line="360" w:lineRule="auto"/>
        <w:ind w:left="1080"/>
        <w:jc w:val="both"/>
        <w:rPr>
          <w:rFonts w:ascii="Arial" w:hAnsi="Arial" w:cs="Arial"/>
          <w:sz w:val="24"/>
          <w:szCs w:val="24"/>
        </w:rPr>
      </w:pPr>
      <w:r w:rsidRPr="00C803D7">
        <w:rPr>
          <w:rFonts w:ascii="Arial" w:hAnsi="Arial" w:cs="Arial"/>
          <w:sz w:val="24"/>
          <w:szCs w:val="24"/>
        </w:rPr>
        <w:t>Any other documents / information which prospective Resolution Applicant finds necessary to share or as may be notified by the RP from time to</w:t>
      </w:r>
      <w:r w:rsidRPr="00C803D7">
        <w:rPr>
          <w:rFonts w:ascii="Arial" w:hAnsi="Arial" w:cs="Arial"/>
          <w:spacing w:val="-11"/>
          <w:sz w:val="24"/>
          <w:szCs w:val="24"/>
        </w:rPr>
        <w:t xml:space="preserve"> </w:t>
      </w:r>
      <w:proofErr w:type="gramStart"/>
      <w:r w:rsidRPr="00C803D7">
        <w:rPr>
          <w:rFonts w:ascii="Arial" w:hAnsi="Arial" w:cs="Arial"/>
          <w:sz w:val="24"/>
          <w:szCs w:val="24"/>
        </w:rPr>
        <w:t>time;</w:t>
      </w:r>
      <w:proofErr w:type="gramEnd"/>
    </w:p>
    <w:p w14:paraId="3149410E" w14:textId="77777777" w:rsidR="006C538B" w:rsidRPr="00C803D7" w:rsidRDefault="006C538B" w:rsidP="00FD6DA2">
      <w:pPr>
        <w:tabs>
          <w:tab w:val="left" w:pos="7918"/>
        </w:tabs>
        <w:spacing w:line="360" w:lineRule="auto"/>
        <w:jc w:val="both"/>
        <w:rPr>
          <w:rFonts w:ascii="Arial" w:hAnsi="Arial" w:cs="Arial"/>
          <w:b/>
          <w:color w:val="000000" w:themeColor="text1"/>
          <w:sz w:val="24"/>
          <w:szCs w:val="24"/>
        </w:rPr>
      </w:pPr>
    </w:p>
    <w:p w14:paraId="48F619E9" w14:textId="77777777" w:rsidR="00FD6DA2" w:rsidRDefault="00FD6DA2">
      <w:pPr>
        <w:spacing w:after="200" w:line="276" w:lineRule="auto"/>
        <w:jc w:val="left"/>
        <w:rPr>
          <w:rFonts w:ascii="Arial" w:hAnsi="Arial" w:cs="Arial"/>
          <w:b/>
          <w:color w:val="000000" w:themeColor="text1"/>
          <w:sz w:val="24"/>
          <w:szCs w:val="24"/>
        </w:rPr>
      </w:pPr>
      <w:r>
        <w:rPr>
          <w:rFonts w:ascii="Arial" w:hAnsi="Arial" w:cs="Arial"/>
          <w:b/>
          <w:color w:val="000000" w:themeColor="text1"/>
          <w:sz w:val="24"/>
          <w:szCs w:val="24"/>
        </w:rPr>
        <w:br w:type="page"/>
      </w:r>
    </w:p>
    <w:p w14:paraId="3151B25D" w14:textId="2E8F427A" w:rsidR="009F0FC9" w:rsidRPr="00C803D7" w:rsidRDefault="009F0FC9" w:rsidP="001E6134">
      <w:pPr>
        <w:tabs>
          <w:tab w:val="left" w:pos="7918"/>
        </w:tabs>
        <w:spacing w:after="200" w:line="276" w:lineRule="auto"/>
        <w:jc w:val="right"/>
        <w:rPr>
          <w:rFonts w:ascii="Arial" w:hAnsi="Arial" w:cs="Arial"/>
          <w:b/>
          <w:color w:val="000000" w:themeColor="text1"/>
          <w:sz w:val="24"/>
          <w:szCs w:val="24"/>
        </w:rPr>
      </w:pPr>
      <w:r w:rsidRPr="00C803D7">
        <w:rPr>
          <w:rFonts w:ascii="Arial" w:hAnsi="Arial" w:cs="Arial"/>
          <w:b/>
          <w:color w:val="000000" w:themeColor="text1"/>
          <w:sz w:val="24"/>
          <w:szCs w:val="24"/>
        </w:rPr>
        <w:lastRenderedPageBreak/>
        <w:t>Annexure – ‘D’</w:t>
      </w:r>
    </w:p>
    <w:p w14:paraId="263469BC" w14:textId="77777777" w:rsidR="009F0FC9" w:rsidRPr="00C803D7" w:rsidRDefault="009F0FC9" w:rsidP="005F722B">
      <w:pPr>
        <w:tabs>
          <w:tab w:val="left" w:pos="7918"/>
        </w:tabs>
        <w:spacing w:line="360" w:lineRule="auto"/>
        <w:jc w:val="right"/>
        <w:rPr>
          <w:rFonts w:ascii="Arial" w:hAnsi="Arial" w:cs="Arial"/>
          <w:color w:val="000000" w:themeColor="text1"/>
          <w:sz w:val="24"/>
          <w:szCs w:val="24"/>
        </w:rPr>
      </w:pPr>
    </w:p>
    <w:p w14:paraId="43C923DE" w14:textId="77777777" w:rsidR="009F0FC9" w:rsidRPr="00C803D7" w:rsidRDefault="009F0FC9" w:rsidP="005F722B">
      <w:pPr>
        <w:tabs>
          <w:tab w:val="left" w:pos="7918"/>
        </w:tabs>
        <w:spacing w:line="360" w:lineRule="auto"/>
        <w:ind w:left="-567"/>
        <w:jc w:val="right"/>
        <w:rPr>
          <w:rFonts w:ascii="Arial" w:hAnsi="Arial" w:cs="Arial"/>
          <w:color w:val="000000" w:themeColor="text1"/>
          <w:sz w:val="24"/>
          <w:szCs w:val="24"/>
        </w:rPr>
      </w:pPr>
      <w:r w:rsidRPr="00C803D7">
        <w:rPr>
          <w:rFonts w:ascii="Arial" w:hAnsi="Arial" w:cs="Arial"/>
          <w:b/>
          <w:color w:val="000000" w:themeColor="text1"/>
          <w:sz w:val="24"/>
          <w:szCs w:val="24"/>
        </w:rPr>
        <w:t>GENERAL INFORMATION OF PROSPECTIVE RESOLUTION APPLICANT (PRA)</w:t>
      </w:r>
    </w:p>
    <w:p w14:paraId="1671DBEF" w14:textId="77777777" w:rsidR="009F0FC9" w:rsidRPr="00C803D7" w:rsidRDefault="009F0FC9" w:rsidP="00E95CFF">
      <w:pPr>
        <w:pStyle w:val="ListParagraph"/>
        <w:widowControl w:val="0"/>
        <w:numPr>
          <w:ilvl w:val="2"/>
          <w:numId w:val="3"/>
        </w:numPr>
        <w:tabs>
          <w:tab w:val="left" w:pos="1419"/>
          <w:tab w:val="left" w:pos="7918"/>
        </w:tabs>
        <w:autoSpaceDE w:val="0"/>
        <w:autoSpaceDN w:val="0"/>
        <w:spacing w:line="360" w:lineRule="auto"/>
        <w:ind w:left="1418" w:hanging="363"/>
        <w:jc w:val="left"/>
        <w:rPr>
          <w:rFonts w:ascii="Arial" w:hAnsi="Arial" w:cs="Arial"/>
          <w:b/>
          <w:sz w:val="24"/>
          <w:szCs w:val="24"/>
        </w:rPr>
      </w:pPr>
    </w:p>
    <w:p w14:paraId="290F22F6" w14:textId="77777777" w:rsidR="009F0FC9" w:rsidRPr="00C803D7" w:rsidRDefault="009F0FC9" w:rsidP="00E95CFF">
      <w:pPr>
        <w:pStyle w:val="ListParagraph"/>
        <w:widowControl w:val="0"/>
        <w:numPr>
          <w:ilvl w:val="2"/>
          <w:numId w:val="3"/>
        </w:numPr>
        <w:tabs>
          <w:tab w:val="left" w:pos="7918"/>
        </w:tabs>
        <w:autoSpaceDE w:val="0"/>
        <w:autoSpaceDN w:val="0"/>
        <w:spacing w:line="360" w:lineRule="auto"/>
        <w:ind w:left="363" w:hanging="363"/>
        <w:jc w:val="left"/>
        <w:rPr>
          <w:rFonts w:ascii="Arial" w:hAnsi="Arial" w:cs="Arial"/>
          <w:b/>
          <w:sz w:val="24"/>
          <w:szCs w:val="24"/>
        </w:rPr>
      </w:pPr>
      <w:r w:rsidRPr="00C803D7">
        <w:rPr>
          <w:rFonts w:ascii="Arial" w:hAnsi="Arial" w:cs="Arial"/>
          <w:b/>
          <w:sz w:val="24"/>
          <w:szCs w:val="24"/>
        </w:rPr>
        <w:t>1. Name and</w:t>
      </w:r>
      <w:r w:rsidRPr="00C803D7">
        <w:rPr>
          <w:rFonts w:ascii="Arial" w:hAnsi="Arial" w:cs="Arial"/>
          <w:b/>
          <w:spacing w:val="3"/>
          <w:sz w:val="24"/>
          <w:szCs w:val="24"/>
        </w:rPr>
        <w:t xml:space="preserve"> </w:t>
      </w:r>
      <w:r w:rsidRPr="00C803D7">
        <w:rPr>
          <w:rFonts w:ascii="Arial" w:hAnsi="Arial" w:cs="Arial"/>
          <w:b/>
          <w:sz w:val="24"/>
          <w:szCs w:val="24"/>
        </w:rPr>
        <w:t>address (with proof) of the Resolution Applicant:</w:t>
      </w:r>
    </w:p>
    <w:p w14:paraId="44BD079E" w14:textId="77777777" w:rsidR="009F0FC9" w:rsidRPr="00C803D7" w:rsidRDefault="009F0FC9" w:rsidP="005F722B">
      <w:pPr>
        <w:pStyle w:val="BodyText"/>
        <w:tabs>
          <w:tab w:val="left" w:pos="7918"/>
        </w:tabs>
        <w:spacing w:line="360" w:lineRule="auto"/>
        <w:ind w:left="363"/>
        <w:jc w:val="both"/>
        <w:rPr>
          <w:rFonts w:ascii="Arial" w:hAnsi="Arial" w:cs="Arial"/>
          <w:sz w:val="24"/>
          <w:szCs w:val="24"/>
        </w:rPr>
      </w:pPr>
    </w:p>
    <w:p w14:paraId="22DA007B" w14:textId="75757834" w:rsidR="009F0FC9" w:rsidRPr="00C803D7" w:rsidRDefault="009F0FC9" w:rsidP="00E95CFF">
      <w:pPr>
        <w:pStyle w:val="ListParagraph"/>
        <w:widowControl w:val="0"/>
        <w:numPr>
          <w:ilvl w:val="2"/>
          <w:numId w:val="3"/>
        </w:numPr>
        <w:tabs>
          <w:tab w:val="left" w:pos="1419"/>
          <w:tab w:val="left" w:pos="7918"/>
        </w:tabs>
        <w:autoSpaceDE w:val="0"/>
        <w:autoSpaceDN w:val="0"/>
        <w:spacing w:line="360" w:lineRule="auto"/>
        <w:ind w:left="363" w:hanging="361"/>
        <w:jc w:val="both"/>
        <w:rPr>
          <w:rFonts w:ascii="Arial" w:hAnsi="Arial" w:cs="Arial"/>
          <w:b/>
          <w:sz w:val="24"/>
          <w:szCs w:val="24"/>
        </w:rPr>
      </w:pPr>
      <w:r w:rsidRPr="00C803D7">
        <w:rPr>
          <w:rFonts w:ascii="Arial" w:hAnsi="Arial" w:cs="Arial"/>
          <w:b/>
          <w:sz w:val="24"/>
          <w:szCs w:val="24"/>
        </w:rPr>
        <w:t xml:space="preserve">2. Date of establishment of Resolution Applicant / Promoter Group </w:t>
      </w:r>
      <w:proofErr w:type="spellStart"/>
      <w:r w:rsidRPr="00C803D7">
        <w:rPr>
          <w:rFonts w:ascii="Arial" w:hAnsi="Arial" w:cs="Arial"/>
          <w:b/>
          <w:sz w:val="24"/>
          <w:szCs w:val="24"/>
        </w:rPr>
        <w:t>alongwith</w:t>
      </w:r>
      <w:proofErr w:type="spellEnd"/>
      <w:r w:rsidRPr="00C803D7">
        <w:rPr>
          <w:rFonts w:ascii="Arial" w:hAnsi="Arial" w:cs="Arial"/>
          <w:b/>
          <w:sz w:val="24"/>
          <w:szCs w:val="24"/>
        </w:rPr>
        <w:t xml:space="preserve"> supporting  </w:t>
      </w:r>
      <w:r w:rsidRPr="00C803D7">
        <w:rPr>
          <w:rFonts w:ascii="Arial" w:hAnsi="Arial" w:cs="Arial"/>
          <w:b/>
          <w:spacing w:val="-43"/>
          <w:sz w:val="24"/>
          <w:szCs w:val="24"/>
        </w:rPr>
        <w:t xml:space="preserve"> </w:t>
      </w:r>
      <w:r w:rsidRPr="00C803D7">
        <w:rPr>
          <w:rFonts w:ascii="Arial" w:hAnsi="Arial" w:cs="Arial"/>
          <w:b/>
          <w:sz w:val="24"/>
          <w:szCs w:val="24"/>
        </w:rPr>
        <w:t>document:</w:t>
      </w:r>
    </w:p>
    <w:p w14:paraId="20513E7C" w14:textId="77777777" w:rsidR="009F0FC9" w:rsidRPr="00C803D7" w:rsidRDefault="009F0FC9" w:rsidP="005F722B">
      <w:pPr>
        <w:pStyle w:val="BodyText"/>
        <w:tabs>
          <w:tab w:val="left" w:pos="7918"/>
        </w:tabs>
        <w:spacing w:line="360" w:lineRule="auto"/>
        <w:rPr>
          <w:rFonts w:ascii="Arial" w:hAnsi="Arial" w:cs="Arial"/>
          <w:b/>
          <w:sz w:val="24"/>
          <w:szCs w:val="24"/>
        </w:rPr>
      </w:pPr>
    </w:p>
    <w:p w14:paraId="67D6DFAE" w14:textId="77777777" w:rsidR="009F0FC9" w:rsidRPr="00C803D7" w:rsidRDefault="009F0FC9" w:rsidP="00E95CFF">
      <w:pPr>
        <w:pStyle w:val="ListParagraph"/>
        <w:widowControl w:val="0"/>
        <w:numPr>
          <w:ilvl w:val="2"/>
          <w:numId w:val="3"/>
        </w:numPr>
        <w:tabs>
          <w:tab w:val="left" w:pos="1419"/>
          <w:tab w:val="left" w:pos="7918"/>
        </w:tabs>
        <w:autoSpaceDE w:val="0"/>
        <w:autoSpaceDN w:val="0"/>
        <w:spacing w:line="360" w:lineRule="auto"/>
        <w:ind w:left="363" w:hanging="363"/>
        <w:jc w:val="left"/>
        <w:rPr>
          <w:rFonts w:ascii="Arial" w:hAnsi="Arial" w:cs="Arial"/>
          <w:b/>
          <w:sz w:val="24"/>
          <w:szCs w:val="24"/>
        </w:rPr>
      </w:pPr>
      <w:r w:rsidRPr="00C803D7">
        <w:rPr>
          <w:rFonts w:ascii="Arial" w:hAnsi="Arial" w:cs="Arial"/>
          <w:b/>
          <w:sz w:val="24"/>
          <w:szCs w:val="24"/>
        </w:rPr>
        <w:t>3. Core area of expertise of Resolution</w:t>
      </w:r>
      <w:r w:rsidRPr="00C803D7">
        <w:rPr>
          <w:rFonts w:ascii="Arial" w:hAnsi="Arial" w:cs="Arial"/>
          <w:b/>
          <w:spacing w:val="-6"/>
          <w:sz w:val="24"/>
          <w:szCs w:val="24"/>
        </w:rPr>
        <w:t xml:space="preserve"> </w:t>
      </w:r>
      <w:r w:rsidRPr="00C803D7">
        <w:rPr>
          <w:rFonts w:ascii="Arial" w:hAnsi="Arial" w:cs="Arial"/>
          <w:b/>
          <w:sz w:val="24"/>
          <w:szCs w:val="24"/>
        </w:rPr>
        <w:t>Applicant:</w:t>
      </w:r>
    </w:p>
    <w:p w14:paraId="394FFEBD" w14:textId="77777777" w:rsidR="009F0FC9" w:rsidRPr="00C803D7" w:rsidRDefault="009F0FC9" w:rsidP="005F722B">
      <w:pPr>
        <w:pStyle w:val="BodyText"/>
        <w:tabs>
          <w:tab w:val="left" w:pos="7918"/>
        </w:tabs>
        <w:spacing w:line="360" w:lineRule="auto"/>
        <w:rPr>
          <w:rFonts w:ascii="Arial" w:hAnsi="Arial" w:cs="Arial"/>
          <w:b/>
          <w:sz w:val="24"/>
          <w:szCs w:val="24"/>
        </w:rPr>
      </w:pPr>
    </w:p>
    <w:p w14:paraId="4CEC5B0C" w14:textId="77777777" w:rsidR="009F0FC9" w:rsidRPr="00C803D7" w:rsidRDefault="009F0FC9" w:rsidP="00E95CFF">
      <w:pPr>
        <w:pStyle w:val="ListParagraph"/>
        <w:widowControl w:val="0"/>
        <w:numPr>
          <w:ilvl w:val="2"/>
          <w:numId w:val="3"/>
        </w:numPr>
        <w:tabs>
          <w:tab w:val="left" w:pos="1419"/>
          <w:tab w:val="left" w:pos="7918"/>
        </w:tabs>
        <w:autoSpaceDE w:val="0"/>
        <w:autoSpaceDN w:val="0"/>
        <w:spacing w:line="360" w:lineRule="auto"/>
        <w:ind w:left="363" w:hanging="363"/>
        <w:jc w:val="left"/>
        <w:rPr>
          <w:rFonts w:ascii="Arial" w:hAnsi="Arial" w:cs="Arial"/>
          <w:b/>
          <w:sz w:val="24"/>
          <w:szCs w:val="24"/>
        </w:rPr>
      </w:pPr>
      <w:r w:rsidRPr="00C803D7">
        <w:rPr>
          <w:rFonts w:ascii="Arial" w:hAnsi="Arial" w:cs="Arial"/>
          <w:b/>
          <w:sz w:val="24"/>
          <w:szCs w:val="24"/>
        </w:rPr>
        <w:t>4. Contact</w:t>
      </w:r>
      <w:r w:rsidRPr="00C803D7">
        <w:rPr>
          <w:rFonts w:ascii="Arial" w:hAnsi="Arial" w:cs="Arial"/>
          <w:b/>
          <w:spacing w:val="1"/>
          <w:sz w:val="24"/>
          <w:szCs w:val="24"/>
        </w:rPr>
        <w:t xml:space="preserve"> </w:t>
      </w:r>
      <w:r w:rsidRPr="00C803D7">
        <w:rPr>
          <w:rFonts w:ascii="Arial" w:hAnsi="Arial" w:cs="Arial"/>
          <w:b/>
          <w:sz w:val="24"/>
          <w:szCs w:val="24"/>
        </w:rPr>
        <w:t>Person:</w:t>
      </w:r>
    </w:p>
    <w:p w14:paraId="656B7B98" w14:textId="77777777" w:rsidR="009F0FC9" w:rsidRPr="00C803D7" w:rsidRDefault="009F0FC9" w:rsidP="001E6134">
      <w:pPr>
        <w:pStyle w:val="BodyText"/>
        <w:tabs>
          <w:tab w:val="left" w:pos="7918"/>
        </w:tabs>
        <w:spacing w:line="276" w:lineRule="auto"/>
        <w:ind w:left="363"/>
        <w:jc w:val="both"/>
        <w:rPr>
          <w:rFonts w:ascii="Arial" w:hAnsi="Arial" w:cs="Arial"/>
          <w:sz w:val="24"/>
          <w:szCs w:val="24"/>
        </w:rPr>
      </w:pPr>
      <w:r w:rsidRPr="00C803D7">
        <w:rPr>
          <w:rFonts w:ascii="Arial" w:hAnsi="Arial" w:cs="Arial"/>
          <w:sz w:val="24"/>
          <w:szCs w:val="24"/>
        </w:rPr>
        <w:t xml:space="preserve">    Name:</w:t>
      </w:r>
    </w:p>
    <w:p w14:paraId="677168A2" w14:textId="77777777" w:rsidR="009F0FC9" w:rsidRPr="00C803D7" w:rsidRDefault="009F0FC9" w:rsidP="001E6134">
      <w:pPr>
        <w:pStyle w:val="BodyText"/>
        <w:tabs>
          <w:tab w:val="left" w:pos="7918"/>
        </w:tabs>
        <w:spacing w:line="276" w:lineRule="auto"/>
        <w:ind w:left="363"/>
        <w:jc w:val="both"/>
        <w:rPr>
          <w:rFonts w:ascii="Arial" w:hAnsi="Arial" w:cs="Arial"/>
          <w:sz w:val="24"/>
          <w:szCs w:val="24"/>
        </w:rPr>
      </w:pPr>
      <w:r w:rsidRPr="00C803D7">
        <w:rPr>
          <w:rFonts w:ascii="Arial" w:hAnsi="Arial" w:cs="Arial"/>
          <w:sz w:val="24"/>
          <w:szCs w:val="24"/>
        </w:rPr>
        <w:t xml:space="preserve">    Designation:</w:t>
      </w:r>
    </w:p>
    <w:p w14:paraId="04C7F6B5" w14:textId="77777777" w:rsidR="009F0FC9" w:rsidRPr="00C803D7" w:rsidRDefault="009F0FC9" w:rsidP="001E6134">
      <w:pPr>
        <w:pStyle w:val="BodyText"/>
        <w:tabs>
          <w:tab w:val="left" w:pos="7918"/>
        </w:tabs>
        <w:spacing w:line="276" w:lineRule="auto"/>
        <w:ind w:left="363"/>
        <w:jc w:val="both"/>
        <w:rPr>
          <w:rFonts w:ascii="Arial" w:hAnsi="Arial" w:cs="Arial"/>
          <w:sz w:val="24"/>
          <w:szCs w:val="24"/>
        </w:rPr>
      </w:pPr>
      <w:r w:rsidRPr="00C803D7">
        <w:rPr>
          <w:rFonts w:ascii="Arial" w:hAnsi="Arial" w:cs="Arial"/>
          <w:sz w:val="24"/>
          <w:szCs w:val="24"/>
        </w:rPr>
        <w:t xml:space="preserve">    Telephone No:</w:t>
      </w:r>
    </w:p>
    <w:p w14:paraId="065027CB" w14:textId="77777777" w:rsidR="009F0FC9" w:rsidRPr="00C803D7" w:rsidRDefault="009F0FC9" w:rsidP="001E6134">
      <w:pPr>
        <w:pStyle w:val="BodyText"/>
        <w:tabs>
          <w:tab w:val="left" w:pos="7918"/>
        </w:tabs>
        <w:spacing w:line="276" w:lineRule="auto"/>
        <w:ind w:left="363"/>
        <w:jc w:val="both"/>
        <w:rPr>
          <w:rFonts w:ascii="Arial" w:hAnsi="Arial" w:cs="Arial"/>
          <w:sz w:val="24"/>
          <w:szCs w:val="24"/>
        </w:rPr>
      </w:pPr>
      <w:r w:rsidRPr="00C803D7">
        <w:rPr>
          <w:rFonts w:ascii="Arial" w:hAnsi="Arial" w:cs="Arial"/>
          <w:sz w:val="24"/>
          <w:szCs w:val="24"/>
        </w:rPr>
        <w:t xml:space="preserve">    Mobile No.:</w:t>
      </w:r>
    </w:p>
    <w:p w14:paraId="4C134666" w14:textId="77777777" w:rsidR="009F0FC9" w:rsidRPr="00C803D7" w:rsidRDefault="009F0FC9" w:rsidP="001E6134">
      <w:pPr>
        <w:pStyle w:val="BodyText"/>
        <w:tabs>
          <w:tab w:val="left" w:pos="7918"/>
        </w:tabs>
        <w:spacing w:line="276" w:lineRule="auto"/>
        <w:ind w:left="363"/>
        <w:jc w:val="both"/>
        <w:rPr>
          <w:rFonts w:ascii="Arial" w:hAnsi="Arial" w:cs="Arial"/>
          <w:sz w:val="24"/>
          <w:szCs w:val="24"/>
        </w:rPr>
      </w:pPr>
      <w:r w:rsidRPr="00C803D7">
        <w:rPr>
          <w:rFonts w:ascii="Arial" w:hAnsi="Arial" w:cs="Arial"/>
          <w:sz w:val="24"/>
          <w:szCs w:val="24"/>
        </w:rPr>
        <w:t xml:space="preserve">    Email:</w:t>
      </w:r>
    </w:p>
    <w:p w14:paraId="1A80A4FA" w14:textId="77777777" w:rsidR="009F0FC9" w:rsidRPr="00C803D7" w:rsidRDefault="009F0FC9" w:rsidP="005F722B">
      <w:pPr>
        <w:pStyle w:val="BodyText"/>
        <w:tabs>
          <w:tab w:val="left" w:pos="7918"/>
        </w:tabs>
        <w:spacing w:line="360" w:lineRule="auto"/>
        <w:ind w:left="363"/>
        <w:jc w:val="both"/>
        <w:rPr>
          <w:rFonts w:ascii="Arial" w:hAnsi="Arial" w:cs="Arial"/>
          <w:sz w:val="24"/>
          <w:szCs w:val="24"/>
        </w:rPr>
      </w:pPr>
    </w:p>
    <w:p w14:paraId="5445D034" w14:textId="36914DAA" w:rsidR="009F0FC9" w:rsidRPr="00C803D7" w:rsidRDefault="009F0FC9" w:rsidP="00E95CFF">
      <w:pPr>
        <w:pStyle w:val="ListParagraph"/>
        <w:widowControl w:val="0"/>
        <w:numPr>
          <w:ilvl w:val="2"/>
          <w:numId w:val="3"/>
        </w:numPr>
        <w:tabs>
          <w:tab w:val="left" w:pos="1419"/>
          <w:tab w:val="left" w:pos="7918"/>
        </w:tabs>
        <w:autoSpaceDE w:val="0"/>
        <w:autoSpaceDN w:val="0"/>
        <w:spacing w:line="360" w:lineRule="auto"/>
        <w:ind w:left="363" w:hanging="363"/>
        <w:jc w:val="both"/>
        <w:rPr>
          <w:rFonts w:ascii="Arial" w:hAnsi="Arial" w:cs="Arial"/>
          <w:b/>
          <w:sz w:val="24"/>
          <w:szCs w:val="24"/>
        </w:rPr>
      </w:pPr>
      <w:r w:rsidRPr="00C803D7">
        <w:rPr>
          <w:rFonts w:ascii="Arial" w:hAnsi="Arial" w:cs="Arial"/>
          <w:b/>
          <w:sz w:val="24"/>
          <w:szCs w:val="24"/>
        </w:rPr>
        <w:t xml:space="preserve">5. PAN No, CIN No and / or Aadhar No or equivalent details of Resolution Applicant   </w:t>
      </w:r>
      <w:proofErr w:type="spellStart"/>
      <w:r w:rsidRPr="00C803D7">
        <w:rPr>
          <w:rFonts w:ascii="Arial" w:hAnsi="Arial" w:cs="Arial"/>
          <w:b/>
          <w:sz w:val="24"/>
          <w:szCs w:val="24"/>
        </w:rPr>
        <w:t>alongwith</w:t>
      </w:r>
      <w:proofErr w:type="spellEnd"/>
      <w:r w:rsidRPr="00C803D7">
        <w:rPr>
          <w:rFonts w:ascii="Arial" w:hAnsi="Arial" w:cs="Arial"/>
          <w:b/>
          <w:sz w:val="24"/>
          <w:szCs w:val="24"/>
        </w:rPr>
        <w:t xml:space="preserve"> copy of supporting documents: </w:t>
      </w:r>
    </w:p>
    <w:p w14:paraId="15513C60" w14:textId="77777777" w:rsidR="009F0FC9" w:rsidRPr="00C803D7" w:rsidRDefault="009F0FC9" w:rsidP="005F722B">
      <w:pPr>
        <w:pStyle w:val="BodyText"/>
        <w:tabs>
          <w:tab w:val="left" w:pos="7918"/>
        </w:tabs>
        <w:spacing w:line="360" w:lineRule="auto"/>
        <w:rPr>
          <w:rFonts w:ascii="Arial" w:hAnsi="Arial" w:cs="Arial"/>
          <w:b/>
          <w:sz w:val="24"/>
          <w:szCs w:val="24"/>
        </w:rPr>
      </w:pPr>
    </w:p>
    <w:p w14:paraId="7518338B" w14:textId="6E8DDB3E" w:rsidR="009F0FC9" w:rsidRPr="001E6134" w:rsidRDefault="009F0FC9" w:rsidP="001E6134">
      <w:pPr>
        <w:pStyle w:val="ListParagraph"/>
        <w:widowControl w:val="0"/>
        <w:numPr>
          <w:ilvl w:val="2"/>
          <w:numId w:val="3"/>
        </w:numPr>
        <w:tabs>
          <w:tab w:val="left" w:pos="1419"/>
          <w:tab w:val="left" w:pos="7918"/>
        </w:tabs>
        <w:autoSpaceDE w:val="0"/>
        <w:autoSpaceDN w:val="0"/>
        <w:spacing w:line="360" w:lineRule="auto"/>
        <w:ind w:left="363" w:hanging="363"/>
        <w:jc w:val="left"/>
        <w:rPr>
          <w:rFonts w:ascii="Arial" w:hAnsi="Arial" w:cs="Arial"/>
          <w:b/>
          <w:sz w:val="24"/>
          <w:szCs w:val="24"/>
        </w:rPr>
      </w:pPr>
      <w:r w:rsidRPr="00C803D7">
        <w:rPr>
          <w:rFonts w:ascii="Arial" w:hAnsi="Arial" w:cs="Arial"/>
          <w:b/>
          <w:sz w:val="24"/>
          <w:szCs w:val="24"/>
        </w:rPr>
        <w:t xml:space="preserve">6. Company / </w:t>
      </w:r>
      <w:proofErr w:type="spellStart"/>
      <w:r w:rsidRPr="00C803D7">
        <w:rPr>
          <w:rFonts w:ascii="Arial" w:hAnsi="Arial" w:cs="Arial"/>
          <w:b/>
          <w:sz w:val="24"/>
          <w:szCs w:val="24"/>
        </w:rPr>
        <w:t>Organisation</w:t>
      </w:r>
      <w:proofErr w:type="spellEnd"/>
      <w:r w:rsidRPr="00C803D7">
        <w:rPr>
          <w:rFonts w:ascii="Arial" w:hAnsi="Arial" w:cs="Arial"/>
          <w:b/>
          <w:sz w:val="24"/>
          <w:szCs w:val="24"/>
        </w:rPr>
        <w:t xml:space="preserve"> Profile:</w:t>
      </w:r>
    </w:p>
    <w:p w14:paraId="3C7E4FEF" w14:textId="77777777" w:rsidR="009F0FC9" w:rsidRPr="00C803D7" w:rsidRDefault="009F0FC9" w:rsidP="00E95CFF">
      <w:pPr>
        <w:pStyle w:val="ListParagraph"/>
        <w:widowControl w:val="0"/>
        <w:numPr>
          <w:ilvl w:val="0"/>
          <w:numId w:val="14"/>
        </w:numPr>
        <w:tabs>
          <w:tab w:val="left" w:pos="7918"/>
        </w:tabs>
        <w:autoSpaceDE w:val="0"/>
        <w:autoSpaceDN w:val="0"/>
        <w:spacing w:line="360" w:lineRule="auto"/>
        <w:jc w:val="both"/>
        <w:rPr>
          <w:rFonts w:ascii="Arial" w:hAnsi="Arial" w:cs="Arial"/>
          <w:sz w:val="24"/>
          <w:szCs w:val="24"/>
        </w:rPr>
      </w:pPr>
      <w:r w:rsidRPr="00C803D7">
        <w:rPr>
          <w:rFonts w:ascii="Arial" w:hAnsi="Arial" w:cs="Arial"/>
          <w:sz w:val="24"/>
          <w:szCs w:val="24"/>
        </w:rPr>
        <w:t xml:space="preserve">Company’s / </w:t>
      </w:r>
      <w:r w:rsidR="00613BA2" w:rsidRPr="00C803D7">
        <w:rPr>
          <w:rFonts w:ascii="Arial" w:hAnsi="Arial" w:cs="Arial"/>
          <w:sz w:val="24"/>
          <w:szCs w:val="24"/>
        </w:rPr>
        <w:t>Organization’s</w:t>
      </w:r>
      <w:r w:rsidRPr="00C803D7">
        <w:rPr>
          <w:rFonts w:ascii="Arial" w:hAnsi="Arial" w:cs="Arial"/>
          <w:sz w:val="24"/>
          <w:szCs w:val="24"/>
        </w:rPr>
        <w:t xml:space="preserve"> Financial Profile (consolidated / standalone as</w:t>
      </w:r>
      <w:r w:rsidRPr="00C803D7">
        <w:rPr>
          <w:rFonts w:ascii="Arial" w:hAnsi="Arial" w:cs="Arial"/>
          <w:spacing w:val="-5"/>
          <w:sz w:val="24"/>
          <w:szCs w:val="24"/>
        </w:rPr>
        <w:t xml:space="preserve"> </w:t>
      </w:r>
      <w:r w:rsidRPr="00C803D7">
        <w:rPr>
          <w:rFonts w:ascii="Arial" w:hAnsi="Arial" w:cs="Arial"/>
          <w:sz w:val="24"/>
          <w:szCs w:val="24"/>
        </w:rPr>
        <w:t>applicable):</w:t>
      </w:r>
    </w:p>
    <w:p w14:paraId="0B91820C" w14:textId="06B18EEE" w:rsidR="009F0FC9" w:rsidRPr="001E6134" w:rsidRDefault="009F0FC9" w:rsidP="001E6134">
      <w:pPr>
        <w:pStyle w:val="BodyText"/>
        <w:tabs>
          <w:tab w:val="left" w:pos="7918"/>
        </w:tabs>
        <w:spacing w:line="276" w:lineRule="auto"/>
        <w:ind w:left="709" w:hanging="655"/>
        <w:jc w:val="both"/>
        <w:rPr>
          <w:rFonts w:ascii="Arial" w:hAnsi="Arial" w:cs="Arial"/>
          <w:i/>
          <w:sz w:val="24"/>
          <w:szCs w:val="24"/>
        </w:rPr>
      </w:pPr>
      <w:r w:rsidRPr="00C803D7">
        <w:rPr>
          <w:rFonts w:ascii="Arial" w:hAnsi="Arial" w:cs="Arial"/>
          <w:sz w:val="24"/>
          <w:szCs w:val="24"/>
        </w:rPr>
        <w:tab/>
      </w:r>
      <w:r w:rsidRPr="00C803D7">
        <w:rPr>
          <w:rFonts w:ascii="Arial" w:hAnsi="Arial" w:cs="Arial"/>
          <w:i/>
          <w:sz w:val="24"/>
          <w:szCs w:val="24"/>
        </w:rPr>
        <w:t xml:space="preserve">(Note: The Company / organization profile should necessarily </w:t>
      </w:r>
      <w:r w:rsidRPr="00C803D7">
        <w:rPr>
          <w:rFonts w:ascii="Arial" w:hAnsi="Arial" w:cs="Arial"/>
          <w:bCs/>
          <w:i/>
          <w:sz w:val="24"/>
          <w:szCs w:val="24"/>
        </w:rPr>
        <w:t>include tangible net worth and total turnover of the preceding three years</w:t>
      </w:r>
      <w:r w:rsidRPr="00C803D7">
        <w:rPr>
          <w:rFonts w:ascii="Arial" w:hAnsi="Arial" w:cs="Arial"/>
          <w:i/>
          <w:sz w:val="24"/>
          <w:szCs w:val="24"/>
        </w:rPr>
        <w:t xml:space="preserve">. Where the entity submitting the EOI is a financial investor / fund entity, please provide details pertaining to “assets under management” and/ or “committed funds” for the preceding three years or the committed funds </w:t>
      </w:r>
      <w:r w:rsidR="005C6E42" w:rsidRPr="00C803D7">
        <w:rPr>
          <w:rFonts w:ascii="Arial" w:hAnsi="Arial" w:cs="Arial"/>
          <w:i/>
          <w:sz w:val="24"/>
          <w:szCs w:val="24"/>
        </w:rPr>
        <w:t xml:space="preserve">available as on 31st </w:t>
      </w:r>
      <w:proofErr w:type="gramStart"/>
      <w:r w:rsidR="005C6E42" w:rsidRPr="00C803D7">
        <w:rPr>
          <w:rFonts w:ascii="Arial" w:hAnsi="Arial" w:cs="Arial"/>
          <w:i/>
          <w:sz w:val="24"/>
          <w:szCs w:val="24"/>
        </w:rPr>
        <w:t>March,</w:t>
      </w:r>
      <w:proofErr w:type="gramEnd"/>
      <w:r w:rsidR="005C6E42" w:rsidRPr="00C803D7">
        <w:rPr>
          <w:rFonts w:ascii="Arial" w:hAnsi="Arial" w:cs="Arial"/>
          <w:i/>
          <w:sz w:val="24"/>
          <w:szCs w:val="24"/>
        </w:rPr>
        <w:t xml:space="preserve"> 2023</w:t>
      </w:r>
      <w:r w:rsidRPr="00C803D7">
        <w:rPr>
          <w:rFonts w:ascii="Arial" w:hAnsi="Arial" w:cs="Arial"/>
          <w:i/>
          <w:sz w:val="24"/>
          <w:szCs w:val="24"/>
        </w:rPr>
        <w:t xml:space="preserve"> for investment.)</w:t>
      </w:r>
    </w:p>
    <w:p w14:paraId="16E2F426" w14:textId="6DE76F59" w:rsidR="009F0FC9" w:rsidRPr="001E6134" w:rsidRDefault="009F0FC9" w:rsidP="001E6134">
      <w:pPr>
        <w:pStyle w:val="ListParagraph"/>
        <w:widowControl w:val="0"/>
        <w:numPr>
          <w:ilvl w:val="0"/>
          <w:numId w:val="15"/>
        </w:numPr>
        <w:tabs>
          <w:tab w:val="left" w:pos="7918"/>
        </w:tabs>
        <w:autoSpaceDE w:val="0"/>
        <w:autoSpaceDN w:val="0"/>
        <w:spacing w:line="360" w:lineRule="auto"/>
        <w:ind w:left="851" w:hanging="425"/>
        <w:jc w:val="both"/>
        <w:rPr>
          <w:rFonts w:ascii="Arial" w:hAnsi="Arial" w:cs="Arial"/>
          <w:sz w:val="24"/>
          <w:szCs w:val="24"/>
        </w:rPr>
      </w:pPr>
      <w:r w:rsidRPr="00C803D7">
        <w:rPr>
          <w:rFonts w:ascii="Arial" w:hAnsi="Arial" w:cs="Arial"/>
          <w:sz w:val="24"/>
          <w:szCs w:val="24"/>
        </w:rPr>
        <w:t>Experience in the relevant</w:t>
      </w:r>
      <w:r w:rsidRPr="00C803D7">
        <w:rPr>
          <w:rFonts w:ascii="Arial" w:hAnsi="Arial" w:cs="Arial"/>
          <w:spacing w:val="5"/>
          <w:sz w:val="24"/>
          <w:szCs w:val="24"/>
        </w:rPr>
        <w:t xml:space="preserve"> </w:t>
      </w:r>
      <w:r w:rsidRPr="00C803D7">
        <w:rPr>
          <w:rFonts w:ascii="Arial" w:hAnsi="Arial" w:cs="Arial"/>
          <w:sz w:val="24"/>
          <w:szCs w:val="24"/>
        </w:rPr>
        <w:t>sector(s):</w:t>
      </w:r>
    </w:p>
    <w:p w14:paraId="0CC3A1A7" w14:textId="254F3675" w:rsidR="008139E7" w:rsidRPr="001E6134" w:rsidRDefault="009F0FC9" w:rsidP="001E6134">
      <w:pPr>
        <w:pStyle w:val="ListParagraph"/>
        <w:widowControl w:val="0"/>
        <w:numPr>
          <w:ilvl w:val="0"/>
          <w:numId w:val="15"/>
        </w:numPr>
        <w:tabs>
          <w:tab w:val="left" w:pos="7918"/>
        </w:tabs>
        <w:autoSpaceDE w:val="0"/>
        <w:autoSpaceDN w:val="0"/>
        <w:spacing w:line="360" w:lineRule="auto"/>
        <w:ind w:left="851" w:hanging="425"/>
        <w:jc w:val="both"/>
        <w:rPr>
          <w:rFonts w:ascii="Arial" w:hAnsi="Arial" w:cs="Arial"/>
          <w:sz w:val="24"/>
          <w:szCs w:val="24"/>
        </w:rPr>
      </w:pPr>
      <w:r w:rsidRPr="00C803D7">
        <w:rPr>
          <w:rFonts w:ascii="Arial" w:hAnsi="Arial" w:cs="Arial"/>
          <w:sz w:val="24"/>
          <w:szCs w:val="24"/>
        </w:rPr>
        <w:t xml:space="preserve">History if any, of the Company or affiliates of the </w:t>
      </w:r>
      <w:r w:rsidRPr="00C803D7">
        <w:rPr>
          <w:rFonts w:ascii="Arial" w:hAnsi="Arial" w:cs="Arial"/>
          <w:spacing w:val="-3"/>
          <w:sz w:val="24"/>
          <w:szCs w:val="24"/>
        </w:rPr>
        <w:t xml:space="preserve">Company </w:t>
      </w:r>
      <w:r w:rsidRPr="00C803D7">
        <w:rPr>
          <w:rFonts w:ascii="Arial" w:hAnsi="Arial" w:cs="Arial"/>
          <w:sz w:val="24"/>
          <w:szCs w:val="24"/>
        </w:rPr>
        <w:t>being declared a ‘willful defaulter’ or ‘non-cooperative borrower’ or ‘non-performing</w:t>
      </w:r>
      <w:r w:rsidRPr="00C803D7">
        <w:rPr>
          <w:rFonts w:ascii="Arial" w:hAnsi="Arial" w:cs="Arial"/>
          <w:spacing w:val="-26"/>
          <w:sz w:val="24"/>
          <w:szCs w:val="24"/>
        </w:rPr>
        <w:t xml:space="preserve"> </w:t>
      </w:r>
      <w:r w:rsidRPr="00C803D7">
        <w:rPr>
          <w:rFonts w:ascii="Arial" w:hAnsi="Arial" w:cs="Arial"/>
          <w:sz w:val="24"/>
          <w:szCs w:val="24"/>
        </w:rPr>
        <w:t>asset’:</w:t>
      </w:r>
    </w:p>
    <w:p w14:paraId="4A42E396" w14:textId="546D194D" w:rsidR="009F0FC9" w:rsidRPr="00C803D7" w:rsidRDefault="009F0FC9" w:rsidP="008139E7">
      <w:pPr>
        <w:pStyle w:val="ListParagraph"/>
        <w:widowControl w:val="0"/>
        <w:numPr>
          <w:ilvl w:val="0"/>
          <w:numId w:val="15"/>
        </w:numPr>
        <w:tabs>
          <w:tab w:val="left" w:pos="7918"/>
        </w:tabs>
        <w:autoSpaceDE w:val="0"/>
        <w:autoSpaceDN w:val="0"/>
        <w:spacing w:line="360" w:lineRule="auto"/>
        <w:ind w:left="851" w:hanging="425"/>
        <w:jc w:val="both"/>
        <w:rPr>
          <w:rFonts w:ascii="Arial" w:hAnsi="Arial" w:cs="Arial"/>
          <w:sz w:val="24"/>
          <w:szCs w:val="24"/>
        </w:rPr>
      </w:pPr>
      <w:r w:rsidRPr="00C803D7">
        <w:rPr>
          <w:rFonts w:ascii="Arial" w:hAnsi="Arial" w:cs="Arial"/>
          <w:sz w:val="24"/>
          <w:szCs w:val="24"/>
        </w:rPr>
        <w:t>Details of</w:t>
      </w:r>
      <w:r w:rsidR="008139E7" w:rsidRPr="00C803D7">
        <w:rPr>
          <w:rFonts w:ascii="Arial" w:hAnsi="Arial" w:cs="Arial"/>
          <w:sz w:val="24"/>
          <w:szCs w:val="24"/>
        </w:rPr>
        <w:t xml:space="preserve"> </w:t>
      </w:r>
      <w:r w:rsidRPr="00C803D7">
        <w:rPr>
          <w:rFonts w:ascii="Arial" w:hAnsi="Arial" w:cs="Arial"/>
          <w:sz w:val="24"/>
          <w:szCs w:val="24"/>
        </w:rPr>
        <w:t xml:space="preserve">Consortium / SPV, if any, as per </w:t>
      </w:r>
      <w:r w:rsidRPr="00C803D7">
        <w:rPr>
          <w:rFonts w:ascii="Arial" w:hAnsi="Arial" w:cs="Arial"/>
          <w:b/>
          <w:sz w:val="24"/>
          <w:szCs w:val="24"/>
        </w:rPr>
        <w:t xml:space="preserve">Annexure – </w:t>
      </w:r>
      <w:proofErr w:type="gramStart"/>
      <w:r w:rsidRPr="00C803D7">
        <w:rPr>
          <w:rFonts w:ascii="Arial" w:hAnsi="Arial" w:cs="Arial"/>
          <w:b/>
          <w:sz w:val="24"/>
          <w:szCs w:val="24"/>
        </w:rPr>
        <w:t>I;</w:t>
      </w:r>
      <w:proofErr w:type="gramEnd"/>
      <w:r w:rsidRPr="00C803D7">
        <w:rPr>
          <w:rFonts w:ascii="Arial" w:hAnsi="Arial" w:cs="Arial"/>
          <w:sz w:val="24"/>
          <w:szCs w:val="24"/>
        </w:rPr>
        <w:t xml:space="preserve"> </w:t>
      </w:r>
    </w:p>
    <w:p w14:paraId="4203D33E" w14:textId="7BD9AD6C" w:rsidR="009F0FC9" w:rsidRPr="00C803D7" w:rsidRDefault="00534770" w:rsidP="005F722B">
      <w:pPr>
        <w:pStyle w:val="ListParagraph"/>
        <w:tabs>
          <w:tab w:val="left" w:pos="1212"/>
          <w:tab w:val="left" w:pos="7918"/>
        </w:tabs>
        <w:spacing w:line="360" w:lineRule="auto"/>
        <w:ind w:left="786"/>
        <w:jc w:val="both"/>
        <w:rPr>
          <w:rFonts w:ascii="Arial" w:hAnsi="Arial" w:cs="Arial"/>
          <w:i/>
          <w:sz w:val="24"/>
          <w:szCs w:val="24"/>
        </w:rPr>
      </w:pPr>
      <w:r w:rsidRPr="00C803D7">
        <w:rPr>
          <w:rFonts w:ascii="Arial" w:hAnsi="Arial" w:cs="Arial"/>
          <w:sz w:val="24"/>
          <w:szCs w:val="24"/>
        </w:rPr>
        <w:tab/>
      </w:r>
      <w:r w:rsidR="009F0FC9" w:rsidRPr="00C803D7">
        <w:rPr>
          <w:rFonts w:ascii="Arial" w:hAnsi="Arial" w:cs="Arial"/>
          <w:i/>
          <w:sz w:val="24"/>
          <w:szCs w:val="24"/>
        </w:rPr>
        <w:t>(Note: In case of consortium / SPV, the details set out above are also to be provided for each of the member of the consortium / sponsors of SPV)</w:t>
      </w:r>
      <w:r w:rsidR="009F0FC9" w:rsidRPr="00C803D7">
        <w:rPr>
          <w:rFonts w:ascii="Arial" w:hAnsi="Arial" w:cs="Arial"/>
          <w:i/>
          <w:sz w:val="24"/>
          <w:szCs w:val="24"/>
        </w:rPr>
        <w:br w:type="page"/>
      </w:r>
    </w:p>
    <w:p w14:paraId="4EA1EA57" w14:textId="68DF12D9" w:rsidR="009F0FC9" w:rsidRPr="00C803D7" w:rsidRDefault="009F0FC9" w:rsidP="005F722B">
      <w:pPr>
        <w:tabs>
          <w:tab w:val="left" w:pos="7918"/>
        </w:tabs>
        <w:spacing w:line="360" w:lineRule="auto"/>
        <w:ind w:left="6469" w:right="-42" w:firstLine="11"/>
        <w:jc w:val="right"/>
        <w:rPr>
          <w:rFonts w:ascii="Arial" w:hAnsi="Arial" w:cs="Arial"/>
          <w:b/>
          <w:color w:val="000000" w:themeColor="text1"/>
          <w:sz w:val="24"/>
          <w:szCs w:val="24"/>
        </w:rPr>
      </w:pPr>
      <w:r w:rsidRPr="00C803D7">
        <w:rPr>
          <w:rFonts w:ascii="Arial" w:hAnsi="Arial" w:cs="Arial"/>
          <w:noProof/>
          <w:sz w:val="24"/>
          <w:szCs w:val="24"/>
          <w:lang w:val="en-IN" w:eastAsia="en-IN" w:bidi="ar-SA"/>
        </w:rPr>
        <w:lastRenderedPageBreak/>
        <w:drawing>
          <wp:anchor distT="0" distB="0" distL="114300" distR="114300" simplePos="0" relativeHeight="251659776" behindDoc="0" locked="0" layoutInCell="1" allowOverlap="1" wp14:anchorId="42A30F37" wp14:editId="048B98C3">
            <wp:simplePos x="0" y="0"/>
            <wp:positionH relativeFrom="page">
              <wp:posOffset>2714625</wp:posOffset>
            </wp:positionH>
            <wp:positionV relativeFrom="paragraph">
              <wp:posOffset>-4349750</wp:posOffset>
            </wp:positionV>
            <wp:extent cx="1371600" cy="118173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137160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3D7">
        <w:rPr>
          <w:rFonts w:ascii="Arial" w:hAnsi="Arial" w:cs="Arial"/>
          <w:b/>
          <w:color w:val="000000" w:themeColor="text1"/>
          <w:sz w:val="24"/>
          <w:szCs w:val="24"/>
        </w:rPr>
        <w:t>Annexure – ‘I’</w:t>
      </w:r>
    </w:p>
    <w:p w14:paraId="34A7F628" w14:textId="77777777" w:rsidR="009F0FC9" w:rsidRPr="00C803D7" w:rsidRDefault="009F0FC9" w:rsidP="005F722B">
      <w:pPr>
        <w:pStyle w:val="BodyText"/>
        <w:tabs>
          <w:tab w:val="left" w:pos="7918"/>
        </w:tabs>
        <w:spacing w:line="360" w:lineRule="auto"/>
        <w:ind w:left="709" w:right="1082"/>
        <w:rPr>
          <w:rFonts w:ascii="Arial" w:hAnsi="Arial" w:cs="Arial"/>
          <w:b/>
          <w:color w:val="000000" w:themeColor="text1"/>
          <w:sz w:val="24"/>
          <w:szCs w:val="24"/>
        </w:rPr>
      </w:pPr>
    </w:p>
    <w:p w14:paraId="2A9B1B3F" w14:textId="77777777" w:rsidR="009F0FC9" w:rsidRPr="00C803D7" w:rsidRDefault="009F0FC9" w:rsidP="005F722B">
      <w:pPr>
        <w:tabs>
          <w:tab w:val="left" w:pos="7918"/>
        </w:tabs>
        <w:spacing w:line="360" w:lineRule="auto"/>
        <w:ind w:left="709" w:right="1082"/>
        <w:rPr>
          <w:rFonts w:ascii="Arial" w:hAnsi="Arial" w:cs="Arial"/>
          <w:b/>
          <w:color w:val="000000" w:themeColor="text1"/>
          <w:sz w:val="24"/>
          <w:szCs w:val="24"/>
          <w:u w:val="single"/>
        </w:rPr>
      </w:pPr>
    </w:p>
    <w:p w14:paraId="1B711B01" w14:textId="77777777" w:rsidR="009F0FC9" w:rsidRPr="00C803D7" w:rsidRDefault="009F0FC9" w:rsidP="005F722B">
      <w:pPr>
        <w:tabs>
          <w:tab w:val="left" w:pos="7918"/>
        </w:tabs>
        <w:spacing w:line="360" w:lineRule="auto"/>
        <w:ind w:left="709" w:right="1082"/>
        <w:rPr>
          <w:rFonts w:ascii="Arial" w:hAnsi="Arial" w:cs="Arial"/>
          <w:b/>
          <w:color w:val="000000" w:themeColor="text1"/>
          <w:sz w:val="24"/>
          <w:szCs w:val="24"/>
        </w:rPr>
      </w:pPr>
      <w:r w:rsidRPr="00C803D7">
        <w:rPr>
          <w:rFonts w:ascii="Arial" w:hAnsi="Arial" w:cs="Arial"/>
          <w:b/>
          <w:color w:val="000000" w:themeColor="text1"/>
          <w:sz w:val="24"/>
          <w:szCs w:val="24"/>
        </w:rPr>
        <w:t>DETAILS OF CONSORTIUM / SPONSORS OF SPV</w:t>
      </w:r>
    </w:p>
    <w:p w14:paraId="5D25A40B" w14:textId="77777777" w:rsidR="009F0FC9" w:rsidRPr="00C803D7" w:rsidRDefault="009F0FC9" w:rsidP="005F722B">
      <w:pPr>
        <w:tabs>
          <w:tab w:val="left" w:pos="7918"/>
        </w:tabs>
        <w:spacing w:line="360" w:lineRule="auto"/>
        <w:ind w:left="709" w:right="1082"/>
        <w:rPr>
          <w:rFonts w:ascii="Arial" w:hAnsi="Arial" w:cs="Arial"/>
          <w:b/>
          <w:color w:val="000000" w:themeColor="text1"/>
          <w:sz w:val="24"/>
          <w:szCs w:val="24"/>
        </w:rPr>
      </w:pPr>
    </w:p>
    <w:tbl>
      <w:tblPr>
        <w:tblStyle w:val="TableGrid"/>
        <w:tblW w:w="0" w:type="auto"/>
        <w:tblInd w:w="709" w:type="dxa"/>
        <w:tblLook w:val="04A0" w:firstRow="1" w:lastRow="0" w:firstColumn="1" w:lastColumn="0" w:noHBand="0" w:noVBand="1"/>
      </w:tblPr>
      <w:tblGrid>
        <w:gridCol w:w="3460"/>
        <w:gridCol w:w="2037"/>
        <w:gridCol w:w="3291"/>
      </w:tblGrid>
      <w:tr w:rsidR="009F0FC9" w:rsidRPr="00C803D7" w14:paraId="592BCF9C" w14:textId="77777777" w:rsidTr="00D42793">
        <w:tc>
          <w:tcPr>
            <w:tcW w:w="3719" w:type="dxa"/>
          </w:tcPr>
          <w:p w14:paraId="08131A0F" w14:textId="77777777" w:rsidR="009F0FC9" w:rsidRPr="00C803D7" w:rsidRDefault="009F0FC9" w:rsidP="005F722B">
            <w:pPr>
              <w:tabs>
                <w:tab w:val="left" w:pos="7918"/>
              </w:tabs>
              <w:spacing w:line="360" w:lineRule="auto"/>
              <w:ind w:right="46"/>
              <w:rPr>
                <w:rFonts w:ascii="Arial" w:hAnsi="Arial" w:cs="Arial"/>
                <w:b/>
                <w:color w:val="000000" w:themeColor="text1"/>
              </w:rPr>
            </w:pPr>
            <w:r w:rsidRPr="00C803D7">
              <w:rPr>
                <w:rFonts w:ascii="Arial" w:hAnsi="Arial" w:cs="Arial"/>
                <w:b/>
                <w:color w:val="000000" w:themeColor="text1"/>
              </w:rPr>
              <w:t>Name of the Member</w:t>
            </w:r>
          </w:p>
        </w:tc>
        <w:tc>
          <w:tcPr>
            <w:tcW w:w="2086" w:type="dxa"/>
          </w:tcPr>
          <w:p w14:paraId="5FDB5FAE" w14:textId="77777777" w:rsidR="009F0FC9" w:rsidRPr="00C803D7" w:rsidRDefault="009F0FC9" w:rsidP="005F722B">
            <w:pPr>
              <w:tabs>
                <w:tab w:val="left" w:pos="7918"/>
              </w:tabs>
              <w:spacing w:line="360" w:lineRule="auto"/>
              <w:ind w:right="46"/>
              <w:rPr>
                <w:rFonts w:ascii="Arial" w:hAnsi="Arial" w:cs="Arial"/>
                <w:b/>
                <w:color w:val="000000" w:themeColor="text1"/>
              </w:rPr>
            </w:pPr>
            <w:r w:rsidRPr="00C803D7">
              <w:rPr>
                <w:rFonts w:ascii="Arial" w:hAnsi="Arial" w:cs="Arial"/>
                <w:b/>
                <w:color w:val="000000" w:themeColor="text1"/>
              </w:rPr>
              <w:t>% of Share in the Consortium / SPV</w:t>
            </w:r>
          </w:p>
        </w:tc>
        <w:tc>
          <w:tcPr>
            <w:tcW w:w="3494" w:type="dxa"/>
          </w:tcPr>
          <w:p w14:paraId="7DF272D2" w14:textId="77777777" w:rsidR="009F0FC9" w:rsidRPr="00C803D7" w:rsidRDefault="009F0FC9" w:rsidP="005F722B">
            <w:pPr>
              <w:tabs>
                <w:tab w:val="left" w:pos="7918"/>
              </w:tabs>
              <w:spacing w:line="360" w:lineRule="auto"/>
              <w:ind w:right="46"/>
              <w:rPr>
                <w:rFonts w:ascii="Arial" w:hAnsi="Arial" w:cs="Arial"/>
                <w:b/>
                <w:color w:val="000000" w:themeColor="text1"/>
              </w:rPr>
            </w:pPr>
            <w:r w:rsidRPr="00C803D7">
              <w:rPr>
                <w:rFonts w:ascii="Arial" w:hAnsi="Arial" w:cs="Arial"/>
                <w:b/>
                <w:color w:val="000000" w:themeColor="text1"/>
              </w:rPr>
              <w:t>Nominated as Lead</w:t>
            </w:r>
          </w:p>
        </w:tc>
      </w:tr>
      <w:tr w:rsidR="009F0FC9" w:rsidRPr="00C803D7" w14:paraId="71014448" w14:textId="77777777" w:rsidTr="00D42793">
        <w:tc>
          <w:tcPr>
            <w:tcW w:w="3719" w:type="dxa"/>
          </w:tcPr>
          <w:p w14:paraId="00C86E1D" w14:textId="77777777" w:rsidR="009F0FC9" w:rsidRPr="00C803D7" w:rsidRDefault="009F0FC9" w:rsidP="005F722B">
            <w:pPr>
              <w:tabs>
                <w:tab w:val="left" w:pos="7918"/>
              </w:tabs>
              <w:spacing w:line="360" w:lineRule="auto"/>
              <w:ind w:right="1082"/>
              <w:rPr>
                <w:rFonts w:ascii="Arial" w:hAnsi="Arial" w:cs="Arial"/>
                <w:b/>
                <w:color w:val="000000" w:themeColor="text1"/>
              </w:rPr>
            </w:pPr>
          </w:p>
        </w:tc>
        <w:tc>
          <w:tcPr>
            <w:tcW w:w="2086" w:type="dxa"/>
          </w:tcPr>
          <w:p w14:paraId="24350B3B" w14:textId="77777777" w:rsidR="009F0FC9" w:rsidRPr="00C803D7" w:rsidRDefault="009F0FC9" w:rsidP="005F722B">
            <w:pPr>
              <w:tabs>
                <w:tab w:val="left" w:pos="7918"/>
              </w:tabs>
              <w:spacing w:line="360" w:lineRule="auto"/>
              <w:ind w:right="1082"/>
              <w:rPr>
                <w:rFonts w:ascii="Arial" w:hAnsi="Arial" w:cs="Arial"/>
                <w:b/>
                <w:color w:val="000000" w:themeColor="text1"/>
              </w:rPr>
            </w:pPr>
          </w:p>
        </w:tc>
        <w:tc>
          <w:tcPr>
            <w:tcW w:w="3494" w:type="dxa"/>
          </w:tcPr>
          <w:p w14:paraId="21FC8EDC" w14:textId="77777777" w:rsidR="009F0FC9" w:rsidRPr="00C803D7" w:rsidRDefault="009F0FC9" w:rsidP="005F722B">
            <w:pPr>
              <w:tabs>
                <w:tab w:val="left" w:pos="7918"/>
              </w:tabs>
              <w:spacing w:line="360" w:lineRule="auto"/>
              <w:ind w:right="1082"/>
              <w:rPr>
                <w:rFonts w:ascii="Arial" w:hAnsi="Arial" w:cs="Arial"/>
                <w:b/>
                <w:color w:val="000000" w:themeColor="text1"/>
              </w:rPr>
            </w:pPr>
          </w:p>
        </w:tc>
      </w:tr>
      <w:tr w:rsidR="009F0FC9" w:rsidRPr="00C803D7" w14:paraId="7804BF83" w14:textId="77777777" w:rsidTr="00D42793">
        <w:tc>
          <w:tcPr>
            <w:tcW w:w="3719" w:type="dxa"/>
          </w:tcPr>
          <w:p w14:paraId="58A562BF" w14:textId="77777777" w:rsidR="009F0FC9" w:rsidRPr="00C803D7" w:rsidRDefault="009F0FC9" w:rsidP="005F722B">
            <w:pPr>
              <w:tabs>
                <w:tab w:val="left" w:pos="7918"/>
              </w:tabs>
              <w:spacing w:line="360" w:lineRule="auto"/>
              <w:ind w:right="1082"/>
              <w:rPr>
                <w:rFonts w:ascii="Arial" w:hAnsi="Arial" w:cs="Arial"/>
                <w:b/>
                <w:color w:val="000000" w:themeColor="text1"/>
              </w:rPr>
            </w:pPr>
          </w:p>
        </w:tc>
        <w:tc>
          <w:tcPr>
            <w:tcW w:w="2086" w:type="dxa"/>
          </w:tcPr>
          <w:p w14:paraId="5BCA20DC" w14:textId="77777777" w:rsidR="009F0FC9" w:rsidRPr="00C803D7" w:rsidRDefault="009F0FC9" w:rsidP="005F722B">
            <w:pPr>
              <w:tabs>
                <w:tab w:val="left" w:pos="7918"/>
              </w:tabs>
              <w:spacing w:line="360" w:lineRule="auto"/>
              <w:ind w:right="1082"/>
              <w:rPr>
                <w:rFonts w:ascii="Arial" w:hAnsi="Arial" w:cs="Arial"/>
                <w:b/>
                <w:color w:val="000000" w:themeColor="text1"/>
              </w:rPr>
            </w:pPr>
          </w:p>
        </w:tc>
        <w:tc>
          <w:tcPr>
            <w:tcW w:w="3494" w:type="dxa"/>
          </w:tcPr>
          <w:p w14:paraId="745B9234" w14:textId="77777777" w:rsidR="009F0FC9" w:rsidRPr="00C803D7" w:rsidRDefault="009F0FC9" w:rsidP="005F722B">
            <w:pPr>
              <w:tabs>
                <w:tab w:val="left" w:pos="7918"/>
              </w:tabs>
              <w:spacing w:line="360" w:lineRule="auto"/>
              <w:ind w:right="1082"/>
              <w:rPr>
                <w:rFonts w:ascii="Arial" w:hAnsi="Arial" w:cs="Arial"/>
                <w:b/>
                <w:color w:val="000000" w:themeColor="text1"/>
              </w:rPr>
            </w:pPr>
          </w:p>
        </w:tc>
      </w:tr>
      <w:tr w:rsidR="009F0FC9" w:rsidRPr="00C803D7" w14:paraId="79A35F1C" w14:textId="77777777" w:rsidTr="00D42793">
        <w:tc>
          <w:tcPr>
            <w:tcW w:w="3719" w:type="dxa"/>
          </w:tcPr>
          <w:p w14:paraId="6933F0B6" w14:textId="77777777" w:rsidR="009F0FC9" w:rsidRPr="00C803D7" w:rsidRDefault="009F0FC9" w:rsidP="005F722B">
            <w:pPr>
              <w:tabs>
                <w:tab w:val="left" w:pos="7918"/>
              </w:tabs>
              <w:spacing w:line="360" w:lineRule="auto"/>
              <w:ind w:right="1082"/>
              <w:rPr>
                <w:rFonts w:ascii="Arial" w:hAnsi="Arial" w:cs="Arial"/>
                <w:b/>
                <w:color w:val="000000" w:themeColor="text1"/>
              </w:rPr>
            </w:pPr>
          </w:p>
        </w:tc>
        <w:tc>
          <w:tcPr>
            <w:tcW w:w="2086" w:type="dxa"/>
          </w:tcPr>
          <w:p w14:paraId="08A65428" w14:textId="77777777" w:rsidR="009F0FC9" w:rsidRPr="00C803D7" w:rsidRDefault="009F0FC9" w:rsidP="005F722B">
            <w:pPr>
              <w:tabs>
                <w:tab w:val="left" w:pos="7918"/>
              </w:tabs>
              <w:spacing w:line="360" w:lineRule="auto"/>
              <w:ind w:right="1082"/>
              <w:rPr>
                <w:rFonts w:ascii="Arial" w:hAnsi="Arial" w:cs="Arial"/>
                <w:b/>
                <w:color w:val="000000" w:themeColor="text1"/>
              </w:rPr>
            </w:pPr>
          </w:p>
        </w:tc>
        <w:tc>
          <w:tcPr>
            <w:tcW w:w="3494" w:type="dxa"/>
          </w:tcPr>
          <w:p w14:paraId="6FF7346E" w14:textId="77777777" w:rsidR="009F0FC9" w:rsidRPr="00C803D7" w:rsidRDefault="009F0FC9" w:rsidP="005F722B">
            <w:pPr>
              <w:tabs>
                <w:tab w:val="left" w:pos="7918"/>
              </w:tabs>
              <w:spacing w:line="360" w:lineRule="auto"/>
              <w:ind w:right="1082"/>
              <w:rPr>
                <w:rFonts w:ascii="Arial" w:hAnsi="Arial" w:cs="Arial"/>
                <w:b/>
                <w:color w:val="000000" w:themeColor="text1"/>
              </w:rPr>
            </w:pPr>
          </w:p>
        </w:tc>
      </w:tr>
    </w:tbl>
    <w:p w14:paraId="0B84BED2" w14:textId="77777777" w:rsidR="009F0FC9" w:rsidRPr="00C803D7" w:rsidRDefault="009F0FC9" w:rsidP="005F722B">
      <w:pPr>
        <w:tabs>
          <w:tab w:val="left" w:pos="7918"/>
        </w:tabs>
        <w:spacing w:line="360" w:lineRule="auto"/>
        <w:ind w:left="709" w:right="1082"/>
        <w:rPr>
          <w:rFonts w:ascii="Arial" w:hAnsi="Arial" w:cs="Arial"/>
          <w:b/>
          <w:color w:val="000000" w:themeColor="text1"/>
          <w:sz w:val="24"/>
          <w:szCs w:val="24"/>
        </w:rPr>
      </w:pPr>
    </w:p>
    <w:p w14:paraId="7E992553" w14:textId="77777777" w:rsidR="009F0FC9" w:rsidRPr="00C803D7" w:rsidRDefault="009F0FC9" w:rsidP="005F722B">
      <w:pPr>
        <w:tabs>
          <w:tab w:val="left" w:pos="7918"/>
        </w:tabs>
        <w:spacing w:line="360" w:lineRule="auto"/>
        <w:rPr>
          <w:rFonts w:ascii="Arial" w:hAnsi="Arial" w:cs="Arial"/>
          <w:b/>
          <w:bCs/>
          <w:color w:val="000000" w:themeColor="text1"/>
          <w:sz w:val="24"/>
          <w:szCs w:val="24"/>
        </w:rPr>
      </w:pPr>
      <w:r w:rsidRPr="00C803D7">
        <w:rPr>
          <w:rFonts w:ascii="Arial" w:hAnsi="Arial" w:cs="Arial"/>
          <w:color w:val="000000" w:themeColor="text1"/>
          <w:sz w:val="24"/>
          <w:szCs w:val="24"/>
        </w:rPr>
        <w:br w:type="page"/>
      </w:r>
    </w:p>
    <w:p w14:paraId="5439D358" w14:textId="77777777" w:rsidR="009F0FC9" w:rsidRPr="00C803D7" w:rsidRDefault="009F0FC9" w:rsidP="005F722B">
      <w:pPr>
        <w:tabs>
          <w:tab w:val="left" w:pos="7918"/>
        </w:tabs>
        <w:autoSpaceDE w:val="0"/>
        <w:autoSpaceDN w:val="0"/>
        <w:adjustRightInd w:val="0"/>
        <w:spacing w:line="360" w:lineRule="auto"/>
        <w:ind w:left="6480" w:firstLine="720"/>
        <w:rPr>
          <w:rFonts w:ascii="Arial" w:eastAsiaTheme="minorHAnsi" w:hAnsi="Arial" w:cs="Arial"/>
          <w:b/>
          <w:color w:val="000000" w:themeColor="text1"/>
          <w:sz w:val="24"/>
          <w:szCs w:val="24"/>
          <w:lang w:bidi="ar-SA"/>
        </w:rPr>
      </w:pPr>
      <w:r w:rsidRPr="00C803D7">
        <w:rPr>
          <w:rFonts w:ascii="Arial" w:eastAsiaTheme="minorHAnsi" w:hAnsi="Arial" w:cs="Arial"/>
          <w:b/>
          <w:bCs/>
          <w:color w:val="000000" w:themeColor="text1"/>
          <w:sz w:val="24"/>
          <w:szCs w:val="24"/>
          <w:lang w:bidi="ar-SA"/>
        </w:rPr>
        <w:lastRenderedPageBreak/>
        <w:t>Annexure – ‘II’</w:t>
      </w:r>
    </w:p>
    <w:p w14:paraId="4CA02476" w14:textId="77777777" w:rsidR="009F0FC9" w:rsidRPr="00C803D7" w:rsidRDefault="009F0FC9" w:rsidP="005F722B">
      <w:pPr>
        <w:tabs>
          <w:tab w:val="left" w:pos="7918"/>
        </w:tabs>
        <w:autoSpaceDE w:val="0"/>
        <w:autoSpaceDN w:val="0"/>
        <w:adjustRightInd w:val="0"/>
        <w:spacing w:line="360" w:lineRule="auto"/>
        <w:rPr>
          <w:rFonts w:ascii="Arial" w:eastAsiaTheme="minorHAnsi" w:hAnsi="Arial" w:cs="Arial"/>
          <w:color w:val="000000" w:themeColor="text1"/>
          <w:sz w:val="24"/>
          <w:szCs w:val="24"/>
          <w:lang w:bidi="ar-SA"/>
        </w:rPr>
      </w:pPr>
      <w:r w:rsidRPr="00C803D7">
        <w:rPr>
          <w:rFonts w:ascii="Arial" w:eastAsiaTheme="minorHAnsi" w:hAnsi="Arial" w:cs="Arial"/>
          <w:b/>
          <w:bCs/>
          <w:color w:val="000000" w:themeColor="text1"/>
          <w:sz w:val="24"/>
          <w:szCs w:val="24"/>
          <w:lang w:bidi="ar-SA"/>
        </w:rPr>
        <w:t>UNDERTAKING FOR FULFILLMENT OF ELIGIBILITY CRITERIA</w:t>
      </w:r>
      <w:r w:rsidRPr="00C803D7">
        <w:rPr>
          <w:rFonts w:ascii="Arial" w:hAnsi="Arial" w:cs="Arial"/>
          <w:sz w:val="24"/>
          <w:szCs w:val="24"/>
        </w:rPr>
        <w:t xml:space="preserve"> </w:t>
      </w:r>
      <w:r w:rsidRPr="00C803D7">
        <w:rPr>
          <w:rFonts w:ascii="Arial" w:eastAsiaTheme="minorHAnsi" w:hAnsi="Arial" w:cs="Arial"/>
          <w:b/>
          <w:bCs/>
          <w:color w:val="000000" w:themeColor="text1"/>
          <w:sz w:val="24"/>
          <w:szCs w:val="24"/>
          <w:lang w:bidi="ar-SA"/>
        </w:rPr>
        <w:t xml:space="preserve"> </w:t>
      </w:r>
    </w:p>
    <w:p w14:paraId="7C6C45C0" w14:textId="77777777" w:rsidR="00534770" w:rsidRPr="00C803D7" w:rsidRDefault="00534770" w:rsidP="005F722B">
      <w:pPr>
        <w:tabs>
          <w:tab w:val="left" w:pos="7918"/>
        </w:tabs>
        <w:autoSpaceDE w:val="0"/>
        <w:autoSpaceDN w:val="0"/>
        <w:adjustRightInd w:val="0"/>
        <w:spacing w:line="360" w:lineRule="auto"/>
        <w:rPr>
          <w:rFonts w:ascii="Arial" w:eastAsiaTheme="minorHAnsi" w:hAnsi="Arial" w:cs="Arial"/>
          <w:i/>
          <w:color w:val="000000" w:themeColor="text1"/>
          <w:sz w:val="24"/>
          <w:szCs w:val="24"/>
          <w:lang w:bidi="ar-SA"/>
        </w:rPr>
      </w:pPr>
      <w:r w:rsidRPr="00C803D7">
        <w:rPr>
          <w:rFonts w:ascii="Arial" w:eastAsiaTheme="minorHAnsi" w:hAnsi="Arial" w:cs="Arial"/>
          <w:b/>
          <w:bCs/>
          <w:i/>
          <w:color w:val="000000" w:themeColor="text1"/>
          <w:sz w:val="24"/>
          <w:szCs w:val="24"/>
          <w:lang w:bidi="ar-SA"/>
        </w:rPr>
        <w:t>(On Letterhead of the Resolution Applicant)</w:t>
      </w:r>
    </w:p>
    <w:p w14:paraId="36A394FD" w14:textId="77777777" w:rsidR="009F0FC9" w:rsidRPr="00C803D7" w:rsidRDefault="009F0FC9" w:rsidP="005F722B">
      <w:pPr>
        <w:tabs>
          <w:tab w:val="left" w:pos="7918"/>
        </w:tabs>
        <w:autoSpaceDE w:val="0"/>
        <w:autoSpaceDN w:val="0"/>
        <w:adjustRightInd w:val="0"/>
        <w:spacing w:line="360" w:lineRule="auto"/>
        <w:jc w:val="left"/>
        <w:rPr>
          <w:rFonts w:ascii="Arial" w:eastAsiaTheme="minorHAnsi" w:hAnsi="Arial" w:cs="Arial"/>
          <w:color w:val="000000" w:themeColor="text1"/>
          <w:sz w:val="24"/>
          <w:szCs w:val="24"/>
          <w:lang w:bidi="ar-SA"/>
        </w:rPr>
      </w:pPr>
    </w:p>
    <w:p w14:paraId="3C978ABF" w14:textId="28C8F0A6" w:rsidR="009F0FC9" w:rsidRPr="00C803D7" w:rsidRDefault="009F0FC9" w:rsidP="000D0CB5">
      <w:pPr>
        <w:tabs>
          <w:tab w:val="left" w:pos="7918"/>
        </w:tabs>
        <w:adjustRightInd w:val="0"/>
        <w:spacing w:line="360" w:lineRule="auto"/>
        <w:ind w:right="9"/>
        <w:jc w:val="both"/>
        <w:rPr>
          <w:rFonts w:ascii="Arial" w:hAnsi="Arial" w:cs="Arial"/>
          <w:sz w:val="24"/>
          <w:szCs w:val="24"/>
        </w:rPr>
      </w:pPr>
      <w:r w:rsidRPr="00C803D7">
        <w:rPr>
          <w:rFonts w:ascii="Arial" w:hAnsi="Arial" w:cs="Arial"/>
          <w:sz w:val="24"/>
          <w:szCs w:val="24"/>
        </w:rPr>
        <w:t>This Undertaking and confirmation has been signed by __________________________, a Prospective Resolution Applicant, having its office at __________________________________________________________ acting through Mr./Ms. ______________________________________, the authorized signatory / authorized representative (which expression shall, unless repugnant to the context, include its successors in business, administrators in business, administrators, insolvency professional, liquidator and assigns or legal representative) on ______day of ________, 202</w:t>
      </w:r>
      <w:r w:rsidR="005C6E42" w:rsidRPr="00C803D7">
        <w:rPr>
          <w:rFonts w:ascii="Arial" w:hAnsi="Arial" w:cs="Arial"/>
          <w:sz w:val="24"/>
          <w:szCs w:val="24"/>
        </w:rPr>
        <w:t>3</w:t>
      </w:r>
      <w:r w:rsidRPr="00C803D7">
        <w:rPr>
          <w:rFonts w:ascii="Arial" w:hAnsi="Arial" w:cs="Arial"/>
          <w:sz w:val="24"/>
          <w:szCs w:val="24"/>
        </w:rPr>
        <w:t xml:space="preserve"> and submitted to </w:t>
      </w:r>
      <w:r w:rsidRPr="00C803D7">
        <w:rPr>
          <w:rFonts w:ascii="Arial" w:hAnsi="Arial" w:cs="Arial"/>
          <w:b/>
          <w:sz w:val="24"/>
          <w:szCs w:val="24"/>
        </w:rPr>
        <w:t xml:space="preserve">Mr. </w:t>
      </w:r>
      <w:r w:rsidR="00EC3D8F" w:rsidRPr="00C803D7">
        <w:rPr>
          <w:rFonts w:ascii="Arial" w:hAnsi="Arial" w:cs="Arial"/>
          <w:b/>
          <w:sz w:val="24"/>
          <w:szCs w:val="24"/>
        </w:rPr>
        <w:t>Mukesh Verma</w:t>
      </w:r>
      <w:r w:rsidRPr="00C803D7">
        <w:rPr>
          <w:rFonts w:ascii="Arial" w:hAnsi="Arial" w:cs="Arial"/>
          <w:sz w:val="24"/>
          <w:szCs w:val="24"/>
        </w:rPr>
        <w:t xml:space="preserve">, an Insolvency Professional having IBBI </w:t>
      </w:r>
      <w:proofErr w:type="spellStart"/>
      <w:r w:rsidRPr="00C803D7">
        <w:rPr>
          <w:rFonts w:ascii="Arial" w:hAnsi="Arial" w:cs="Arial"/>
          <w:sz w:val="24"/>
          <w:szCs w:val="24"/>
        </w:rPr>
        <w:t>Regn</w:t>
      </w:r>
      <w:proofErr w:type="spellEnd"/>
      <w:r w:rsidRPr="00C803D7">
        <w:rPr>
          <w:rFonts w:ascii="Arial" w:hAnsi="Arial" w:cs="Arial"/>
          <w:sz w:val="24"/>
          <w:szCs w:val="24"/>
        </w:rPr>
        <w:t xml:space="preserve">. No. </w:t>
      </w:r>
      <w:r w:rsidR="00C40E99" w:rsidRPr="00C803D7">
        <w:rPr>
          <w:rFonts w:ascii="Arial" w:hAnsi="Arial" w:cs="Arial"/>
          <w:sz w:val="24"/>
          <w:szCs w:val="24"/>
        </w:rPr>
        <w:t>IBBI/IPA-001/IP-P01665/2019-2020/12522</w:t>
      </w:r>
      <w:r w:rsidRPr="00C803D7">
        <w:rPr>
          <w:rFonts w:ascii="Arial" w:hAnsi="Arial" w:cs="Arial"/>
          <w:sz w:val="24"/>
          <w:szCs w:val="24"/>
        </w:rPr>
        <w:t xml:space="preserve">, who is functioning as </w:t>
      </w:r>
      <w:r w:rsidR="00F61945" w:rsidRPr="00C803D7">
        <w:rPr>
          <w:rFonts w:ascii="Arial" w:hAnsi="Arial" w:cs="Arial"/>
          <w:sz w:val="24"/>
          <w:szCs w:val="24"/>
        </w:rPr>
        <w:t xml:space="preserve">Interim </w:t>
      </w:r>
      <w:r w:rsidRPr="00C803D7">
        <w:rPr>
          <w:rFonts w:ascii="Arial" w:hAnsi="Arial" w:cs="Arial"/>
          <w:sz w:val="24"/>
          <w:szCs w:val="24"/>
        </w:rPr>
        <w:t xml:space="preserve">Resolution Professional </w:t>
      </w:r>
      <w:r w:rsidR="00F61945" w:rsidRPr="00C803D7">
        <w:rPr>
          <w:rFonts w:ascii="Arial" w:hAnsi="Arial" w:cs="Arial"/>
          <w:sz w:val="24"/>
          <w:szCs w:val="24"/>
        </w:rPr>
        <w:t xml:space="preserve">/ Resolution Professional </w:t>
      </w:r>
      <w:r w:rsidRPr="00C803D7">
        <w:rPr>
          <w:rFonts w:ascii="Arial" w:hAnsi="Arial" w:cs="Arial"/>
          <w:sz w:val="24"/>
          <w:szCs w:val="24"/>
        </w:rPr>
        <w:t>(</w:t>
      </w:r>
      <w:r w:rsidR="00F61945" w:rsidRPr="00C803D7">
        <w:rPr>
          <w:rFonts w:ascii="Arial" w:hAnsi="Arial" w:cs="Arial"/>
          <w:sz w:val="24"/>
          <w:szCs w:val="24"/>
        </w:rPr>
        <w:t>I</w:t>
      </w:r>
      <w:r w:rsidRPr="00C803D7">
        <w:rPr>
          <w:rFonts w:ascii="Arial" w:hAnsi="Arial" w:cs="Arial"/>
          <w:sz w:val="24"/>
          <w:szCs w:val="24"/>
        </w:rPr>
        <w:t>RP</w:t>
      </w:r>
      <w:r w:rsidR="00F61945" w:rsidRPr="00C803D7">
        <w:rPr>
          <w:rFonts w:ascii="Arial" w:hAnsi="Arial" w:cs="Arial"/>
          <w:sz w:val="24"/>
          <w:szCs w:val="24"/>
        </w:rPr>
        <w:t>/RP</w:t>
      </w:r>
      <w:r w:rsidR="00CF3013" w:rsidRPr="00C803D7">
        <w:rPr>
          <w:rFonts w:ascii="Arial" w:hAnsi="Arial" w:cs="Arial"/>
          <w:sz w:val="24"/>
          <w:szCs w:val="24"/>
        </w:rPr>
        <w:t xml:space="preserve">) in the matter of </w:t>
      </w:r>
      <w:r w:rsidR="00C640D0" w:rsidRPr="00C803D7">
        <w:rPr>
          <w:rFonts w:ascii="Arial" w:hAnsi="Arial" w:cs="Arial"/>
          <w:sz w:val="24"/>
          <w:szCs w:val="24"/>
        </w:rPr>
        <w:t>Shrivallabh Pittie Industries Limited</w:t>
      </w:r>
      <w:r w:rsidRPr="00C803D7">
        <w:rPr>
          <w:rFonts w:ascii="Arial" w:hAnsi="Arial" w:cs="Arial"/>
          <w:sz w:val="24"/>
          <w:szCs w:val="24"/>
        </w:rPr>
        <w:t>, a company registered und</w:t>
      </w:r>
      <w:r w:rsidR="005033F3" w:rsidRPr="00C803D7">
        <w:rPr>
          <w:rFonts w:ascii="Arial" w:hAnsi="Arial" w:cs="Arial"/>
          <w:sz w:val="24"/>
          <w:szCs w:val="24"/>
        </w:rPr>
        <w:t>er Companies, Act, 1956 (herein</w:t>
      </w:r>
      <w:r w:rsidRPr="00C803D7">
        <w:rPr>
          <w:rFonts w:ascii="Arial" w:hAnsi="Arial" w:cs="Arial"/>
          <w:sz w:val="24"/>
          <w:szCs w:val="24"/>
        </w:rPr>
        <w:t xml:space="preserve">after referred as “Corporate Debtor”) under Corporate Insolvency Resolution Process pursuant to Hon’ble NCLT, </w:t>
      </w:r>
      <w:r w:rsidR="000079DB" w:rsidRPr="00C803D7">
        <w:rPr>
          <w:rFonts w:ascii="Arial" w:hAnsi="Arial" w:cs="Arial"/>
          <w:sz w:val="24"/>
          <w:szCs w:val="24"/>
        </w:rPr>
        <w:t>Mumbai Bench</w:t>
      </w:r>
      <w:r w:rsidRPr="00C803D7">
        <w:rPr>
          <w:rFonts w:ascii="Arial" w:hAnsi="Arial" w:cs="Arial"/>
          <w:sz w:val="24"/>
          <w:szCs w:val="24"/>
        </w:rPr>
        <w:t>,</w:t>
      </w:r>
      <w:r w:rsidR="00CF3013" w:rsidRPr="00C803D7">
        <w:rPr>
          <w:rFonts w:ascii="Arial" w:hAnsi="Arial" w:cs="Arial"/>
          <w:sz w:val="24"/>
          <w:szCs w:val="24"/>
        </w:rPr>
        <w:t xml:space="preserve"> </w:t>
      </w:r>
      <w:r w:rsidRPr="00C803D7">
        <w:rPr>
          <w:rFonts w:ascii="Arial" w:hAnsi="Arial" w:cs="Arial"/>
          <w:sz w:val="24"/>
          <w:szCs w:val="24"/>
        </w:rPr>
        <w:t xml:space="preserve">vide Order dated </w:t>
      </w:r>
      <w:r w:rsidR="00D147BB" w:rsidRPr="00C803D7">
        <w:rPr>
          <w:rFonts w:ascii="Arial" w:hAnsi="Arial" w:cs="Arial"/>
          <w:sz w:val="24"/>
          <w:szCs w:val="24"/>
        </w:rPr>
        <w:t>7</w:t>
      </w:r>
      <w:r w:rsidR="00412A87" w:rsidRPr="00C803D7">
        <w:rPr>
          <w:rFonts w:ascii="Arial" w:hAnsi="Arial" w:cs="Arial"/>
          <w:b/>
          <w:sz w:val="24"/>
          <w:szCs w:val="24"/>
          <w:vertAlign w:val="superscript"/>
        </w:rPr>
        <w:t>th</w:t>
      </w:r>
      <w:r w:rsidR="00412A87" w:rsidRPr="00C803D7">
        <w:rPr>
          <w:rFonts w:ascii="Arial" w:hAnsi="Arial" w:cs="Arial"/>
          <w:b/>
          <w:sz w:val="24"/>
          <w:szCs w:val="24"/>
        </w:rPr>
        <w:t xml:space="preserve"> </w:t>
      </w:r>
      <w:r w:rsidR="00D147BB" w:rsidRPr="00C803D7">
        <w:rPr>
          <w:rFonts w:ascii="Arial" w:hAnsi="Arial" w:cs="Arial"/>
          <w:b/>
          <w:sz w:val="24"/>
          <w:szCs w:val="24"/>
        </w:rPr>
        <w:t>March</w:t>
      </w:r>
      <w:r w:rsidR="00B56FF4" w:rsidRPr="00C803D7">
        <w:rPr>
          <w:rFonts w:ascii="Arial" w:hAnsi="Arial" w:cs="Arial"/>
          <w:b/>
          <w:sz w:val="24"/>
          <w:szCs w:val="24"/>
        </w:rPr>
        <w:t xml:space="preserve"> 202</w:t>
      </w:r>
      <w:r w:rsidR="00D147BB" w:rsidRPr="00C803D7">
        <w:rPr>
          <w:rFonts w:ascii="Arial" w:hAnsi="Arial" w:cs="Arial"/>
          <w:b/>
          <w:sz w:val="24"/>
          <w:szCs w:val="24"/>
        </w:rPr>
        <w:t>4</w:t>
      </w:r>
      <w:r w:rsidR="00534770" w:rsidRPr="00C803D7">
        <w:rPr>
          <w:rFonts w:ascii="Arial" w:hAnsi="Arial" w:cs="Arial"/>
          <w:sz w:val="24"/>
          <w:szCs w:val="24"/>
        </w:rPr>
        <w:t>.</w:t>
      </w:r>
      <w:r w:rsidRPr="00C803D7">
        <w:rPr>
          <w:rFonts w:ascii="Arial" w:hAnsi="Arial" w:cs="Arial"/>
          <w:sz w:val="24"/>
          <w:szCs w:val="24"/>
        </w:rPr>
        <w:t xml:space="preserve"> </w:t>
      </w:r>
    </w:p>
    <w:p w14:paraId="1CB29D40" w14:textId="77777777" w:rsidR="009F0FC9" w:rsidRPr="00C803D7" w:rsidRDefault="009F0FC9" w:rsidP="000D0CB5">
      <w:pPr>
        <w:tabs>
          <w:tab w:val="left" w:pos="7918"/>
        </w:tabs>
        <w:adjustRightInd w:val="0"/>
        <w:spacing w:line="360" w:lineRule="auto"/>
        <w:ind w:right="9"/>
        <w:jc w:val="both"/>
        <w:rPr>
          <w:rFonts w:ascii="Arial" w:hAnsi="Arial" w:cs="Arial"/>
          <w:sz w:val="24"/>
          <w:szCs w:val="24"/>
        </w:rPr>
      </w:pPr>
    </w:p>
    <w:p w14:paraId="0B476E41" w14:textId="01826CFB" w:rsidR="009F0FC9" w:rsidRPr="00C803D7" w:rsidRDefault="009F0FC9" w:rsidP="000D0CB5">
      <w:pPr>
        <w:tabs>
          <w:tab w:val="left" w:pos="7918"/>
        </w:tabs>
        <w:adjustRightInd w:val="0"/>
        <w:spacing w:line="360" w:lineRule="auto"/>
        <w:ind w:right="9"/>
        <w:jc w:val="both"/>
        <w:rPr>
          <w:rFonts w:ascii="Arial" w:hAnsi="Arial" w:cs="Arial"/>
          <w:sz w:val="24"/>
          <w:szCs w:val="24"/>
        </w:rPr>
      </w:pPr>
      <w:r w:rsidRPr="00C803D7">
        <w:rPr>
          <w:rFonts w:ascii="Arial" w:hAnsi="Arial" w:cs="Arial"/>
          <w:b/>
          <w:sz w:val="24"/>
          <w:szCs w:val="24"/>
        </w:rPr>
        <w:t>THEREFORE</w:t>
      </w:r>
      <w:r w:rsidRPr="00C803D7">
        <w:rPr>
          <w:rFonts w:ascii="Arial" w:hAnsi="Arial" w:cs="Arial"/>
          <w:sz w:val="24"/>
          <w:szCs w:val="24"/>
        </w:rPr>
        <w:t xml:space="preserve">, in line with the Regulation 36A (7) of the Insolvency and Bankruptcy Board of India (Insolvency Resolution Process for Corporate Persons) Regulations, 2016, the Prospective Resolution Applicant hereby undertakes and confirms as follows: </w:t>
      </w:r>
    </w:p>
    <w:p w14:paraId="4E5D6A76" w14:textId="77777777" w:rsidR="009F0FC9" w:rsidRPr="00C803D7" w:rsidRDefault="009F0FC9" w:rsidP="000D0CB5">
      <w:pPr>
        <w:tabs>
          <w:tab w:val="left" w:pos="7918"/>
        </w:tabs>
        <w:adjustRightInd w:val="0"/>
        <w:spacing w:line="360" w:lineRule="auto"/>
        <w:ind w:right="9"/>
        <w:jc w:val="both"/>
        <w:rPr>
          <w:rFonts w:ascii="Arial" w:hAnsi="Arial" w:cs="Arial"/>
          <w:sz w:val="24"/>
          <w:szCs w:val="24"/>
        </w:rPr>
      </w:pPr>
    </w:p>
    <w:p w14:paraId="70CA0934" w14:textId="0147C2E2" w:rsidR="009F0FC9" w:rsidRPr="00C803D7" w:rsidRDefault="009F0FC9" w:rsidP="000D0CB5">
      <w:pPr>
        <w:tabs>
          <w:tab w:val="left" w:pos="7918"/>
        </w:tabs>
        <w:adjustRightInd w:val="0"/>
        <w:spacing w:line="360" w:lineRule="auto"/>
        <w:ind w:right="9"/>
        <w:jc w:val="both"/>
        <w:rPr>
          <w:rFonts w:ascii="Arial" w:hAnsi="Arial" w:cs="Arial"/>
          <w:sz w:val="24"/>
          <w:szCs w:val="24"/>
        </w:rPr>
      </w:pPr>
      <w:bookmarkStart w:id="2" w:name="_Hlk59629271"/>
      <w:r w:rsidRPr="00C803D7">
        <w:rPr>
          <w:rFonts w:ascii="Arial" w:hAnsi="Arial" w:cs="Arial"/>
          <w:b/>
          <w:sz w:val="24"/>
          <w:szCs w:val="24"/>
        </w:rPr>
        <w:t>WE HEREBY UNDERTAKE AND CONFIRM</w:t>
      </w:r>
      <w:bookmarkEnd w:id="2"/>
      <w:r w:rsidRPr="00C803D7">
        <w:rPr>
          <w:rFonts w:ascii="Arial" w:hAnsi="Arial" w:cs="Arial"/>
          <w:sz w:val="24"/>
          <w:szCs w:val="24"/>
        </w:rPr>
        <w:t xml:space="preserve"> </w:t>
      </w:r>
      <w:bookmarkStart w:id="3" w:name="_Hlk59629295"/>
      <w:r w:rsidRPr="00C803D7">
        <w:rPr>
          <w:rFonts w:ascii="Arial" w:hAnsi="Arial" w:cs="Arial"/>
          <w:sz w:val="24"/>
          <w:szCs w:val="24"/>
        </w:rPr>
        <w:t>that I / we</w:t>
      </w:r>
      <w:bookmarkEnd w:id="3"/>
      <w:r w:rsidRPr="00C803D7">
        <w:rPr>
          <w:rFonts w:ascii="Arial" w:hAnsi="Arial" w:cs="Arial"/>
          <w:sz w:val="24"/>
          <w:szCs w:val="24"/>
        </w:rPr>
        <w:t xml:space="preserve"> meet the criteria specified by the Committee under clause (h) of sub-section (2) of Section 25 of the Insolvency and Bankruptcy Code, </w:t>
      </w:r>
      <w:proofErr w:type="gramStart"/>
      <w:r w:rsidRPr="00C803D7">
        <w:rPr>
          <w:rFonts w:ascii="Arial" w:hAnsi="Arial" w:cs="Arial"/>
          <w:sz w:val="24"/>
          <w:szCs w:val="24"/>
        </w:rPr>
        <w:t>2016;</w:t>
      </w:r>
      <w:proofErr w:type="gramEnd"/>
      <w:r w:rsidRPr="00C803D7">
        <w:rPr>
          <w:rFonts w:ascii="Arial" w:hAnsi="Arial" w:cs="Arial"/>
          <w:sz w:val="24"/>
          <w:szCs w:val="24"/>
        </w:rPr>
        <w:t xml:space="preserve"> </w:t>
      </w:r>
    </w:p>
    <w:p w14:paraId="11D01604" w14:textId="77777777" w:rsidR="009F0FC9" w:rsidRPr="00C803D7" w:rsidRDefault="009F0FC9" w:rsidP="000D0CB5">
      <w:pPr>
        <w:tabs>
          <w:tab w:val="left" w:pos="7918"/>
        </w:tabs>
        <w:adjustRightInd w:val="0"/>
        <w:spacing w:line="360" w:lineRule="auto"/>
        <w:ind w:right="9"/>
        <w:jc w:val="both"/>
        <w:rPr>
          <w:rFonts w:ascii="Arial" w:hAnsi="Arial" w:cs="Arial"/>
          <w:sz w:val="24"/>
          <w:szCs w:val="24"/>
        </w:rPr>
      </w:pPr>
    </w:p>
    <w:p w14:paraId="76E95052" w14:textId="6412F732" w:rsidR="009F0FC9" w:rsidRPr="00C803D7" w:rsidRDefault="009F0FC9" w:rsidP="000D0CB5">
      <w:pPr>
        <w:tabs>
          <w:tab w:val="left" w:pos="7918"/>
        </w:tabs>
        <w:adjustRightInd w:val="0"/>
        <w:spacing w:line="360" w:lineRule="auto"/>
        <w:ind w:right="9"/>
        <w:jc w:val="both"/>
        <w:rPr>
          <w:rFonts w:ascii="Arial" w:hAnsi="Arial" w:cs="Arial"/>
          <w:sz w:val="24"/>
          <w:szCs w:val="24"/>
        </w:rPr>
      </w:pPr>
      <w:r w:rsidRPr="00C803D7">
        <w:rPr>
          <w:rFonts w:ascii="Arial" w:hAnsi="Arial" w:cs="Arial"/>
          <w:b/>
          <w:sz w:val="24"/>
          <w:szCs w:val="24"/>
        </w:rPr>
        <w:t>WE FURTHER UNDERTAKE</w:t>
      </w:r>
      <w:r w:rsidRPr="00C803D7">
        <w:rPr>
          <w:rFonts w:ascii="Arial" w:hAnsi="Arial" w:cs="Arial"/>
          <w:sz w:val="24"/>
          <w:szCs w:val="24"/>
        </w:rPr>
        <w:t xml:space="preserve"> that we shall intimate the </w:t>
      </w:r>
      <w:r w:rsidR="006E2913" w:rsidRPr="00C803D7">
        <w:rPr>
          <w:rFonts w:ascii="Arial" w:hAnsi="Arial" w:cs="Arial"/>
          <w:sz w:val="24"/>
          <w:szCs w:val="24"/>
        </w:rPr>
        <w:t>Interim Resolution Professional / Resolution Professional (IRP/RP)</w:t>
      </w:r>
      <w:r w:rsidRPr="00C803D7">
        <w:rPr>
          <w:rFonts w:ascii="Arial" w:hAnsi="Arial" w:cs="Arial"/>
          <w:sz w:val="24"/>
          <w:szCs w:val="24"/>
        </w:rPr>
        <w:t xml:space="preserve"> forthwith </w:t>
      </w:r>
      <w:r w:rsidR="00CF3013" w:rsidRPr="00C803D7">
        <w:rPr>
          <w:rFonts w:ascii="Arial" w:hAnsi="Arial" w:cs="Arial"/>
          <w:sz w:val="24"/>
          <w:szCs w:val="24"/>
        </w:rPr>
        <w:t>if I</w:t>
      </w:r>
      <w:r w:rsidRPr="00C803D7">
        <w:rPr>
          <w:rFonts w:ascii="Arial" w:hAnsi="Arial" w:cs="Arial"/>
          <w:sz w:val="24"/>
          <w:szCs w:val="24"/>
        </w:rPr>
        <w:t xml:space="preserve"> / </w:t>
      </w:r>
      <w:r w:rsidR="00CF3013" w:rsidRPr="00C803D7">
        <w:rPr>
          <w:rFonts w:ascii="Arial" w:hAnsi="Arial" w:cs="Arial"/>
          <w:sz w:val="24"/>
          <w:szCs w:val="24"/>
        </w:rPr>
        <w:t>we become</w:t>
      </w:r>
      <w:r w:rsidRPr="00C803D7">
        <w:rPr>
          <w:rFonts w:ascii="Arial" w:hAnsi="Arial" w:cs="Arial"/>
          <w:sz w:val="24"/>
          <w:szCs w:val="24"/>
        </w:rPr>
        <w:t xml:space="preserve"> ineligible at any time during the corporate insolvency resolution process of </w:t>
      </w:r>
      <w:r w:rsidR="005033F3" w:rsidRPr="00C803D7">
        <w:rPr>
          <w:rFonts w:ascii="Arial" w:hAnsi="Arial" w:cs="Arial"/>
          <w:sz w:val="24"/>
          <w:szCs w:val="24"/>
        </w:rPr>
        <w:t xml:space="preserve">the Corporate </w:t>
      </w:r>
      <w:proofErr w:type="gramStart"/>
      <w:r w:rsidR="005033F3" w:rsidRPr="00C803D7">
        <w:rPr>
          <w:rFonts w:ascii="Arial" w:hAnsi="Arial" w:cs="Arial"/>
          <w:sz w:val="24"/>
          <w:szCs w:val="24"/>
        </w:rPr>
        <w:t>Debtor</w:t>
      </w:r>
      <w:r w:rsidRPr="00C803D7">
        <w:rPr>
          <w:rFonts w:ascii="Arial" w:hAnsi="Arial" w:cs="Arial"/>
          <w:sz w:val="24"/>
          <w:szCs w:val="24"/>
        </w:rPr>
        <w:t>;</w:t>
      </w:r>
      <w:proofErr w:type="gramEnd"/>
      <w:r w:rsidRPr="00C803D7">
        <w:rPr>
          <w:rFonts w:ascii="Arial" w:hAnsi="Arial" w:cs="Arial"/>
          <w:sz w:val="24"/>
          <w:szCs w:val="24"/>
        </w:rPr>
        <w:t xml:space="preserve"> </w:t>
      </w:r>
    </w:p>
    <w:p w14:paraId="6FBB54D2" w14:textId="77777777" w:rsidR="009F0FC9" w:rsidRPr="00C803D7" w:rsidRDefault="009F0FC9" w:rsidP="000D0CB5">
      <w:pPr>
        <w:tabs>
          <w:tab w:val="left" w:pos="7918"/>
        </w:tabs>
        <w:adjustRightInd w:val="0"/>
        <w:spacing w:line="360" w:lineRule="auto"/>
        <w:ind w:right="9"/>
        <w:jc w:val="both"/>
        <w:rPr>
          <w:rFonts w:ascii="Arial" w:hAnsi="Arial" w:cs="Arial"/>
          <w:sz w:val="24"/>
          <w:szCs w:val="24"/>
        </w:rPr>
      </w:pPr>
    </w:p>
    <w:p w14:paraId="00B1E006" w14:textId="70E2680B" w:rsidR="009F0FC9" w:rsidRPr="00C803D7" w:rsidRDefault="009F0FC9" w:rsidP="000D0CB5">
      <w:pPr>
        <w:tabs>
          <w:tab w:val="left" w:pos="7918"/>
        </w:tabs>
        <w:adjustRightInd w:val="0"/>
        <w:spacing w:line="360" w:lineRule="auto"/>
        <w:ind w:right="9"/>
        <w:jc w:val="both"/>
        <w:rPr>
          <w:rFonts w:ascii="Arial" w:hAnsi="Arial" w:cs="Arial"/>
          <w:sz w:val="24"/>
          <w:szCs w:val="24"/>
        </w:rPr>
      </w:pPr>
      <w:r w:rsidRPr="00C803D7">
        <w:rPr>
          <w:rFonts w:ascii="Arial" w:hAnsi="Arial" w:cs="Arial"/>
          <w:b/>
          <w:sz w:val="24"/>
          <w:szCs w:val="24"/>
        </w:rPr>
        <w:t>WE FURTHER UNDERTAKE AND CONFIRM</w:t>
      </w:r>
      <w:r w:rsidRPr="00C803D7">
        <w:rPr>
          <w:rFonts w:ascii="Arial" w:hAnsi="Arial" w:cs="Arial"/>
          <w:sz w:val="24"/>
          <w:szCs w:val="24"/>
        </w:rPr>
        <w:t xml:space="preserve"> that every information and records provided by us in expression of interest is true and correct and discovery of any false information or record at any time will render the applicant ineligible to submit resolution plan, forfeit any </w:t>
      </w:r>
      <w:r w:rsidRPr="00C803D7">
        <w:rPr>
          <w:rFonts w:ascii="Arial" w:hAnsi="Arial" w:cs="Arial"/>
          <w:sz w:val="24"/>
          <w:szCs w:val="24"/>
        </w:rPr>
        <w:lastRenderedPageBreak/>
        <w:t xml:space="preserve">refundable deposit, and attract penal action under the Insolvency and Bankruptcy Code, 2016. </w:t>
      </w:r>
    </w:p>
    <w:p w14:paraId="42EBF0AA" w14:textId="77777777" w:rsidR="009F0FC9" w:rsidRPr="00C803D7" w:rsidRDefault="009F0FC9" w:rsidP="005F722B">
      <w:pPr>
        <w:tabs>
          <w:tab w:val="left" w:pos="7918"/>
        </w:tabs>
        <w:adjustRightInd w:val="0"/>
        <w:spacing w:line="360" w:lineRule="auto"/>
        <w:ind w:right="-540"/>
        <w:jc w:val="both"/>
        <w:rPr>
          <w:rFonts w:ascii="Arial" w:hAnsi="Arial" w:cs="Arial"/>
          <w:sz w:val="24"/>
          <w:szCs w:val="24"/>
        </w:rPr>
      </w:pPr>
    </w:p>
    <w:p w14:paraId="707C8339" w14:textId="77777777" w:rsidR="009F0FC9" w:rsidRPr="00C803D7" w:rsidRDefault="009F0FC9" w:rsidP="005F722B">
      <w:pPr>
        <w:tabs>
          <w:tab w:val="left" w:pos="7918"/>
        </w:tabs>
        <w:adjustRightInd w:val="0"/>
        <w:spacing w:line="360" w:lineRule="auto"/>
        <w:ind w:right="-540"/>
        <w:jc w:val="both"/>
        <w:rPr>
          <w:rFonts w:ascii="Arial" w:hAnsi="Arial" w:cs="Arial"/>
          <w:sz w:val="24"/>
          <w:szCs w:val="24"/>
        </w:rPr>
      </w:pPr>
      <w:r w:rsidRPr="00C803D7">
        <w:rPr>
          <w:rFonts w:ascii="Arial" w:hAnsi="Arial" w:cs="Arial"/>
          <w:sz w:val="24"/>
          <w:szCs w:val="24"/>
        </w:rPr>
        <w:t xml:space="preserve">Signed on behalf of </w:t>
      </w:r>
    </w:p>
    <w:p w14:paraId="73C3025D" w14:textId="77777777" w:rsidR="009F0FC9" w:rsidRPr="00C803D7" w:rsidRDefault="009F0FC9" w:rsidP="005F722B">
      <w:pPr>
        <w:tabs>
          <w:tab w:val="left" w:pos="7918"/>
        </w:tabs>
        <w:adjustRightInd w:val="0"/>
        <w:spacing w:line="360" w:lineRule="auto"/>
        <w:ind w:right="-540"/>
        <w:jc w:val="both"/>
        <w:rPr>
          <w:rFonts w:ascii="Arial" w:hAnsi="Arial" w:cs="Arial"/>
          <w:sz w:val="24"/>
          <w:szCs w:val="24"/>
        </w:rPr>
      </w:pPr>
      <w:r w:rsidRPr="00C803D7">
        <w:rPr>
          <w:rFonts w:ascii="Arial" w:hAnsi="Arial" w:cs="Arial"/>
          <w:sz w:val="24"/>
          <w:szCs w:val="24"/>
        </w:rPr>
        <w:t xml:space="preserve">M/s _________________________________ </w:t>
      </w:r>
    </w:p>
    <w:p w14:paraId="4A23CDA9" w14:textId="77777777" w:rsidR="009F0FC9" w:rsidRPr="00C803D7" w:rsidRDefault="009F0FC9" w:rsidP="005F722B">
      <w:pPr>
        <w:tabs>
          <w:tab w:val="left" w:pos="7918"/>
        </w:tabs>
        <w:adjustRightInd w:val="0"/>
        <w:spacing w:line="360" w:lineRule="auto"/>
        <w:ind w:right="-540"/>
        <w:jc w:val="both"/>
        <w:rPr>
          <w:rFonts w:ascii="Arial" w:hAnsi="Arial" w:cs="Arial"/>
          <w:sz w:val="24"/>
          <w:szCs w:val="24"/>
        </w:rPr>
      </w:pPr>
      <w:r w:rsidRPr="00C803D7">
        <w:rPr>
          <w:rFonts w:ascii="Arial" w:hAnsi="Arial" w:cs="Arial"/>
          <w:sz w:val="24"/>
          <w:szCs w:val="24"/>
        </w:rPr>
        <w:t>by __________________________________</w:t>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r>
      <w:r w:rsidRPr="00C803D7">
        <w:rPr>
          <w:rFonts w:ascii="Arial" w:hAnsi="Arial" w:cs="Arial"/>
          <w:sz w:val="24"/>
          <w:szCs w:val="24"/>
        </w:rPr>
        <w:softHyphen/>
        <w:t xml:space="preserve"> </w:t>
      </w:r>
    </w:p>
    <w:p w14:paraId="5A95BB70" w14:textId="77777777" w:rsidR="009F0FC9" w:rsidRPr="00C803D7" w:rsidRDefault="009F0FC9" w:rsidP="005F722B">
      <w:pPr>
        <w:tabs>
          <w:tab w:val="left" w:pos="7918"/>
        </w:tabs>
        <w:adjustRightInd w:val="0"/>
        <w:spacing w:line="360" w:lineRule="auto"/>
        <w:ind w:right="-540"/>
        <w:jc w:val="both"/>
        <w:rPr>
          <w:rFonts w:ascii="Arial" w:hAnsi="Arial" w:cs="Arial"/>
          <w:sz w:val="24"/>
          <w:szCs w:val="24"/>
        </w:rPr>
      </w:pPr>
    </w:p>
    <w:p w14:paraId="3D4498DF" w14:textId="77777777" w:rsidR="009F0FC9" w:rsidRPr="00C803D7" w:rsidRDefault="009F0FC9" w:rsidP="005F722B">
      <w:pPr>
        <w:tabs>
          <w:tab w:val="left" w:pos="7918"/>
        </w:tabs>
        <w:adjustRightInd w:val="0"/>
        <w:spacing w:line="360" w:lineRule="auto"/>
        <w:ind w:right="-540"/>
        <w:jc w:val="both"/>
        <w:rPr>
          <w:rFonts w:ascii="Arial" w:hAnsi="Arial" w:cs="Arial"/>
          <w:sz w:val="24"/>
          <w:szCs w:val="24"/>
        </w:rPr>
      </w:pPr>
      <w:r w:rsidRPr="00C803D7">
        <w:rPr>
          <w:rFonts w:ascii="Arial" w:hAnsi="Arial" w:cs="Arial"/>
          <w:sz w:val="24"/>
          <w:szCs w:val="24"/>
        </w:rPr>
        <w:t xml:space="preserve">(Name and Designation) </w:t>
      </w:r>
    </w:p>
    <w:p w14:paraId="0BA96D0B" w14:textId="77777777" w:rsidR="009F0FC9" w:rsidRPr="00C803D7" w:rsidRDefault="009F0FC9" w:rsidP="005F722B">
      <w:pPr>
        <w:tabs>
          <w:tab w:val="left" w:pos="7918"/>
        </w:tabs>
        <w:adjustRightInd w:val="0"/>
        <w:spacing w:line="360" w:lineRule="auto"/>
        <w:ind w:right="-540"/>
        <w:jc w:val="both"/>
        <w:rPr>
          <w:rFonts w:ascii="Arial" w:hAnsi="Arial" w:cs="Arial"/>
          <w:sz w:val="24"/>
          <w:szCs w:val="24"/>
        </w:rPr>
      </w:pPr>
      <w:proofErr w:type="spellStart"/>
      <w:r w:rsidRPr="00C803D7">
        <w:rPr>
          <w:rFonts w:ascii="Arial" w:hAnsi="Arial" w:cs="Arial"/>
          <w:sz w:val="24"/>
          <w:szCs w:val="24"/>
        </w:rPr>
        <w:t>Authorised</w:t>
      </w:r>
      <w:proofErr w:type="spellEnd"/>
      <w:r w:rsidRPr="00C803D7">
        <w:rPr>
          <w:rFonts w:ascii="Arial" w:hAnsi="Arial" w:cs="Arial"/>
          <w:sz w:val="24"/>
          <w:szCs w:val="24"/>
        </w:rPr>
        <w:t xml:space="preserve"> Signatory</w:t>
      </w:r>
    </w:p>
    <w:p w14:paraId="543C10D4" w14:textId="77777777" w:rsidR="005033F3" w:rsidRPr="00C803D7" w:rsidRDefault="005033F3" w:rsidP="005F722B">
      <w:pPr>
        <w:tabs>
          <w:tab w:val="left" w:pos="7918"/>
        </w:tabs>
        <w:spacing w:after="200" w:line="276" w:lineRule="auto"/>
        <w:jc w:val="left"/>
        <w:rPr>
          <w:rFonts w:ascii="Arial" w:hAnsi="Arial" w:cs="Arial"/>
          <w:b/>
          <w:color w:val="000000" w:themeColor="text1"/>
          <w:sz w:val="24"/>
          <w:szCs w:val="24"/>
        </w:rPr>
      </w:pPr>
      <w:r w:rsidRPr="00C803D7">
        <w:rPr>
          <w:rFonts w:ascii="Arial" w:hAnsi="Arial" w:cs="Arial"/>
          <w:b/>
          <w:color w:val="000000" w:themeColor="text1"/>
          <w:sz w:val="24"/>
          <w:szCs w:val="24"/>
        </w:rPr>
        <w:br w:type="page"/>
      </w:r>
    </w:p>
    <w:p w14:paraId="55D09C6A" w14:textId="40A3A58B" w:rsidR="009F0FC9" w:rsidRPr="00C803D7" w:rsidRDefault="00B6655B" w:rsidP="00FD6DA2">
      <w:pPr>
        <w:tabs>
          <w:tab w:val="left" w:pos="7918"/>
        </w:tabs>
        <w:spacing w:line="360" w:lineRule="auto"/>
        <w:jc w:val="right"/>
        <w:rPr>
          <w:rFonts w:ascii="Arial" w:hAnsi="Arial" w:cs="Arial"/>
          <w:b/>
          <w:i/>
          <w:color w:val="000000" w:themeColor="text1"/>
          <w:sz w:val="24"/>
          <w:szCs w:val="24"/>
        </w:rPr>
      </w:pPr>
      <w:r w:rsidRPr="00C803D7">
        <w:rPr>
          <w:rFonts w:ascii="Arial" w:hAnsi="Arial" w:cs="Arial"/>
          <w:bCs/>
          <w:sz w:val="24"/>
          <w:szCs w:val="24"/>
        </w:rPr>
        <w:lastRenderedPageBreak/>
        <w:t xml:space="preserve">                                                                                                         </w:t>
      </w:r>
      <w:r w:rsidR="009F0FC9" w:rsidRPr="00C803D7">
        <w:rPr>
          <w:rFonts w:ascii="Arial" w:hAnsi="Arial" w:cs="Arial"/>
          <w:b/>
          <w:color w:val="000000" w:themeColor="text1"/>
          <w:sz w:val="24"/>
          <w:szCs w:val="24"/>
        </w:rPr>
        <w:t>Annexure – ‘I</w:t>
      </w:r>
      <w:r w:rsidRPr="00C803D7">
        <w:rPr>
          <w:rFonts w:ascii="Arial" w:hAnsi="Arial" w:cs="Arial"/>
          <w:b/>
          <w:color w:val="000000" w:themeColor="text1"/>
          <w:sz w:val="24"/>
          <w:szCs w:val="24"/>
        </w:rPr>
        <w:t>II</w:t>
      </w:r>
      <w:r w:rsidR="009F0FC9" w:rsidRPr="00C803D7">
        <w:rPr>
          <w:rFonts w:ascii="Arial" w:hAnsi="Arial" w:cs="Arial"/>
          <w:b/>
          <w:color w:val="000000" w:themeColor="text1"/>
          <w:sz w:val="24"/>
          <w:szCs w:val="24"/>
        </w:rPr>
        <w:t>’</w:t>
      </w:r>
    </w:p>
    <w:p w14:paraId="3F0D7ED3" w14:textId="77777777" w:rsidR="009F0FC9" w:rsidRPr="00C803D7" w:rsidRDefault="009F0FC9" w:rsidP="005F722B">
      <w:pPr>
        <w:tabs>
          <w:tab w:val="left" w:pos="7918"/>
        </w:tabs>
        <w:spacing w:line="360" w:lineRule="auto"/>
        <w:ind w:left="220"/>
        <w:rPr>
          <w:rFonts w:ascii="Arial" w:hAnsi="Arial" w:cs="Arial"/>
          <w:b/>
          <w:sz w:val="24"/>
          <w:szCs w:val="24"/>
        </w:rPr>
      </w:pPr>
      <w:r w:rsidRPr="00C803D7">
        <w:rPr>
          <w:rFonts w:ascii="Arial" w:hAnsi="Arial" w:cs="Arial"/>
          <w:b/>
          <w:sz w:val="24"/>
          <w:szCs w:val="24"/>
        </w:rPr>
        <w:t>CONFIDENTIALITY UNDERTAKING</w:t>
      </w:r>
    </w:p>
    <w:p w14:paraId="03C74936" w14:textId="77777777" w:rsidR="009F0FC9" w:rsidRPr="00C803D7" w:rsidRDefault="009F0FC9" w:rsidP="005F722B">
      <w:pPr>
        <w:tabs>
          <w:tab w:val="left" w:pos="7918"/>
        </w:tabs>
        <w:spacing w:line="360" w:lineRule="auto"/>
        <w:ind w:left="220"/>
        <w:rPr>
          <w:rFonts w:ascii="Arial" w:hAnsi="Arial" w:cs="Arial"/>
          <w:b/>
          <w:sz w:val="24"/>
          <w:szCs w:val="24"/>
        </w:rPr>
      </w:pPr>
      <w:r w:rsidRPr="00C803D7">
        <w:rPr>
          <w:rFonts w:ascii="Arial" w:hAnsi="Arial" w:cs="Arial"/>
          <w:b/>
          <w:sz w:val="24"/>
          <w:szCs w:val="24"/>
        </w:rPr>
        <w:t>(To be executed on stamp paper)</w:t>
      </w:r>
    </w:p>
    <w:p w14:paraId="0F5046F4" w14:textId="77777777" w:rsidR="009F0FC9" w:rsidRPr="00C803D7" w:rsidRDefault="009F0FC9" w:rsidP="005F722B">
      <w:pPr>
        <w:pStyle w:val="BodyText"/>
        <w:tabs>
          <w:tab w:val="left" w:pos="7918"/>
        </w:tabs>
        <w:spacing w:line="360" w:lineRule="auto"/>
        <w:ind w:right="8960"/>
        <w:jc w:val="left"/>
        <w:rPr>
          <w:rFonts w:ascii="Arial" w:hAnsi="Arial" w:cs="Arial"/>
          <w:sz w:val="24"/>
          <w:szCs w:val="24"/>
        </w:rPr>
      </w:pPr>
    </w:p>
    <w:p w14:paraId="15BECA2C" w14:textId="77777777" w:rsidR="009F0FC9" w:rsidRPr="00C803D7" w:rsidRDefault="009F0FC9" w:rsidP="005F722B">
      <w:pPr>
        <w:tabs>
          <w:tab w:val="left" w:pos="7918"/>
        </w:tabs>
        <w:spacing w:line="360" w:lineRule="auto"/>
        <w:jc w:val="left"/>
        <w:rPr>
          <w:rFonts w:ascii="Arial" w:hAnsi="Arial" w:cs="Arial"/>
          <w:sz w:val="24"/>
          <w:szCs w:val="24"/>
        </w:rPr>
      </w:pPr>
      <w:r w:rsidRPr="00C803D7">
        <w:rPr>
          <w:rFonts w:ascii="Arial" w:hAnsi="Arial" w:cs="Arial"/>
          <w:sz w:val="24"/>
          <w:szCs w:val="24"/>
        </w:rPr>
        <w:t xml:space="preserve">To </w:t>
      </w:r>
    </w:p>
    <w:p w14:paraId="535EB10E" w14:textId="77777777" w:rsidR="009F0FC9" w:rsidRPr="00C803D7" w:rsidRDefault="009F0FC9" w:rsidP="005F722B">
      <w:pPr>
        <w:pStyle w:val="BodyText"/>
        <w:tabs>
          <w:tab w:val="left" w:pos="7918"/>
        </w:tabs>
        <w:spacing w:line="360" w:lineRule="auto"/>
        <w:ind w:right="8960"/>
        <w:jc w:val="left"/>
        <w:rPr>
          <w:rFonts w:ascii="Arial" w:hAnsi="Arial" w:cs="Arial"/>
          <w:sz w:val="24"/>
          <w:szCs w:val="24"/>
        </w:rPr>
      </w:pPr>
    </w:p>
    <w:p w14:paraId="677620FA" w14:textId="77777777" w:rsidR="00FD6DA2" w:rsidRDefault="005033F3" w:rsidP="005F722B">
      <w:pPr>
        <w:tabs>
          <w:tab w:val="left" w:pos="7918"/>
        </w:tabs>
        <w:spacing w:line="360" w:lineRule="auto"/>
        <w:jc w:val="left"/>
        <w:rPr>
          <w:rFonts w:ascii="Arial" w:hAnsi="Arial" w:cs="Arial"/>
          <w:b/>
          <w:sz w:val="24"/>
          <w:szCs w:val="24"/>
        </w:rPr>
      </w:pPr>
      <w:r w:rsidRPr="00C803D7">
        <w:rPr>
          <w:rFonts w:ascii="Arial" w:hAnsi="Arial" w:cs="Arial"/>
          <w:b/>
          <w:sz w:val="24"/>
          <w:szCs w:val="24"/>
        </w:rPr>
        <w:t xml:space="preserve">Mr. </w:t>
      </w:r>
      <w:r w:rsidR="00EC3D8F" w:rsidRPr="00C803D7">
        <w:rPr>
          <w:rFonts w:ascii="Arial" w:hAnsi="Arial" w:cs="Arial"/>
          <w:b/>
          <w:sz w:val="24"/>
          <w:szCs w:val="24"/>
        </w:rPr>
        <w:t>Mukesh Verma</w:t>
      </w:r>
      <w:r w:rsidRPr="00C803D7">
        <w:rPr>
          <w:rFonts w:ascii="Arial" w:hAnsi="Arial" w:cs="Arial"/>
          <w:b/>
          <w:sz w:val="24"/>
          <w:szCs w:val="24"/>
        </w:rPr>
        <w:t xml:space="preserve">, </w:t>
      </w:r>
    </w:p>
    <w:p w14:paraId="3000B3F2" w14:textId="486F0DED" w:rsidR="005033F3" w:rsidRPr="00FD6DA2" w:rsidRDefault="005D6DA3" w:rsidP="005F722B">
      <w:pPr>
        <w:tabs>
          <w:tab w:val="left" w:pos="7918"/>
        </w:tabs>
        <w:spacing w:line="360" w:lineRule="auto"/>
        <w:jc w:val="left"/>
        <w:rPr>
          <w:rFonts w:ascii="Arial" w:hAnsi="Arial" w:cs="Arial"/>
          <w:b/>
          <w:sz w:val="24"/>
          <w:szCs w:val="24"/>
        </w:rPr>
      </w:pPr>
      <w:r w:rsidRPr="00C803D7">
        <w:rPr>
          <w:rFonts w:ascii="Arial" w:hAnsi="Arial" w:cs="Arial"/>
          <w:sz w:val="24"/>
          <w:szCs w:val="24"/>
        </w:rPr>
        <w:t xml:space="preserve">Resolution Professional, </w:t>
      </w:r>
    </w:p>
    <w:p w14:paraId="2604080F" w14:textId="0CBFF31D" w:rsidR="005033F3" w:rsidRPr="00C803D7" w:rsidRDefault="00C640D0" w:rsidP="005F722B">
      <w:pPr>
        <w:tabs>
          <w:tab w:val="left" w:pos="7918"/>
        </w:tabs>
        <w:spacing w:line="360" w:lineRule="auto"/>
        <w:jc w:val="left"/>
        <w:rPr>
          <w:rFonts w:ascii="Arial" w:hAnsi="Arial" w:cs="Arial"/>
          <w:sz w:val="24"/>
          <w:szCs w:val="24"/>
        </w:rPr>
      </w:pPr>
      <w:r w:rsidRPr="00C803D7">
        <w:rPr>
          <w:rFonts w:ascii="Arial" w:hAnsi="Arial" w:cs="Arial"/>
          <w:sz w:val="24"/>
          <w:szCs w:val="24"/>
        </w:rPr>
        <w:t>Shrivallabh Pittie Industries Limited</w:t>
      </w:r>
    </w:p>
    <w:p w14:paraId="06005C37" w14:textId="77777777" w:rsidR="000079DB" w:rsidRPr="00C803D7" w:rsidRDefault="000079DB" w:rsidP="000079DB">
      <w:pPr>
        <w:tabs>
          <w:tab w:val="left" w:pos="7918"/>
        </w:tabs>
        <w:spacing w:line="360" w:lineRule="auto"/>
        <w:jc w:val="left"/>
        <w:rPr>
          <w:rFonts w:ascii="Arial" w:hAnsi="Arial" w:cs="Arial"/>
          <w:color w:val="000000"/>
          <w:sz w:val="24"/>
          <w:szCs w:val="24"/>
          <w:lang w:eastAsia="en-IN"/>
        </w:rPr>
      </w:pPr>
      <w:r w:rsidRPr="00C803D7">
        <w:rPr>
          <w:rFonts w:ascii="Arial" w:hAnsi="Arial" w:cs="Arial"/>
          <w:color w:val="000000"/>
          <w:sz w:val="24"/>
          <w:szCs w:val="24"/>
          <w:lang w:eastAsia="en-IN"/>
        </w:rPr>
        <w:t xml:space="preserve">B 1506, Sunteck City Avenue 2, </w:t>
      </w:r>
    </w:p>
    <w:p w14:paraId="1D9C5655" w14:textId="56DE5D61" w:rsidR="00B01B13" w:rsidRPr="00C803D7" w:rsidRDefault="000079DB" w:rsidP="000079DB">
      <w:pPr>
        <w:tabs>
          <w:tab w:val="left" w:pos="7918"/>
        </w:tabs>
        <w:spacing w:line="360" w:lineRule="auto"/>
        <w:jc w:val="left"/>
        <w:rPr>
          <w:rFonts w:ascii="Arial" w:hAnsi="Arial" w:cs="Arial"/>
          <w:color w:val="000000"/>
          <w:sz w:val="24"/>
          <w:szCs w:val="24"/>
          <w:lang w:eastAsia="en-IN"/>
        </w:rPr>
      </w:pPr>
      <w:r w:rsidRPr="00C803D7">
        <w:rPr>
          <w:rFonts w:ascii="Arial" w:hAnsi="Arial" w:cs="Arial"/>
          <w:color w:val="000000"/>
          <w:sz w:val="24"/>
          <w:szCs w:val="24"/>
          <w:lang w:eastAsia="en-IN"/>
        </w:rPr>
        <w:t>Goregaon West, Mumbai 400104</w:t>
      </w:r>
    </w:p>
    <w:p w14:paraId="72427848" w14:textId="77777777" w:rsidR="00C60422" w:rsidRPr="00C803D7" w:rsidRDefault="00C60422" w:rsidP="000079DB">
      <w:pPr>
        <w:tabs>
          <w:tab w:val="left" w:pos="7918"/>
        </w:tabs>
        <w:spacing w:line="360" w:lineRule="auto"/>
        <w:jc w:val="left"/>
        <w:rPr>
          <w:rFonts w:ascii="Arial" w:hAnsi="Arial" w:cs="Arial"/>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292"/>
        <w:gridCol w:w="7977"/>
      </w:tblGrid>
      <w:tr w:rsidR="009F0FC9" w:rsidRPr="00C803D7" w14:paraId="51626046" w14:textId="77777777" w:rsidTr="00D42793">
        <w:tc>
          <w:tcPr>
            <w:tcW w:w="641" w:type="dxa"/>
          </w:tcPr>
          <w:p w14:paraId="22CD2427" w14:textId="77777777" w:rsidR="009F0FC9" w:rsidRPr="00C803D7" w:rsidRDefault="009F0FC9" w:rsidP="005F722B">
            <w:pPr>
              <w:pStyle w:val="NoSpacing"/>
              <w:tabs>
                <w:tab w:val="left" w:pos="7918"/>
              </w:tabs>
              <w:spacing w:line="360" w:lineRule="auto"/>
              <w:jc w:val="left"/>
              <w:rPr>
                <w:rFonts w:ascii="Arial" w:hAnsi="Arial" w:cs="Arial"/>
              </w:rPr>
            </w:pPr>
            <w:r w:rsidRPr="00C803D7">
              <w:rPr>
                <w:rFonts w:ascii="Arial" w:hAnsi="Arial" w:cs="Arial"/>
              </w:rPr>
              <w:t>Sub</w:t>
            </w:r>
          </w:p>
        </w:tc>
        <w:tc>
          <w:tcPr>
            <w:tcW w:w="292" w:type="dxa"/>
          </w:tcPr>
          <w:p w14:paraId="32F0AC15" w14:textId="77777777" w:rsidR="009F0FC9" w:rsidRPr="00C803D7" w:rsidRDefault="009F0FC9" w:rsidP="005F722B">
            <w:pPr>
              <w:pStyle w:val="NoSpacing"/>
              <w:tabs>
                <w:tab w:val="left" w:pos="7918"/>
              </w:tabs>
              <w:spacing w:line="360" w:lineRule="auto"/>
              <w:rPr>
                <w:rFonts w:ascii="Arial" w:hAnsi="Arial" w:cs="Arial"/>
              </w:rPr>
            </w:pPr>
            <w:r w:rsidRPr="00C803D7">
              <w:rPr>
                <w:rFonts w:ascii="Arial" w:hAnsi="Arial" w:cs="Arial"/>
              </w:rPr>
              <w:t>:</w:t>
            </w:r>
          </w:p>
        </w:tc>
        <w:tc>
          <w:tcPr>
            <w:tcW w:w="7977" w:type="dxa"/>
          </w:tcPr>
          <w:p w14:paraId="56067925" w14:textId="10329F5A" w:rsidR="009F0FC9" w:rsidRPr="00C803D7" w:rsidRDefault="009F0FC9" w:rsidP="005F722B">
            <w:pPr>
              <w:tabs>
                <w:tab w:val="left" w:pos="7918"/>
              </w:tabs>
              <w:spacing w:line="360" w:lineRule="auto"/>
              <w:ind w:left="40" w:right="-108"/>
              <w:jc w:val="both"/>
              <w:rPr>
                <w:rFonts w:ascii="Arial" w:hAnsi="Arial" w:cs="Arial"/>
                <w:b/>
                <w:color w:val="000000" w:themeColor="text1"/>
              </w:rPr>
            </w:pPr>
            <w:r w:rsidRPr="00C803D7">
              <w:rPr>
                <w:rFonts w:ascii="Arial" w:hAnsi="Arial" w:cs="Arial"/>
                <w:b/>
                <w:color w:val="000000" w:themeColor="text1"/>
              </w:rPr>
              <w:t xml:space="preserve">Undertaking under </w:t>
            </w:r>
            <w:r w:rsidR="00B01B13" w:rsidRPr="00C803D7">
              <w:rPr>
                <w:rFonts w:ascii="Arial" w:hAnsi="Arial" w:cs="Arial"/>
                <w:b/>
                <w:color w:val="000000" w:themeColor="text1"/>
              </w:rPr>
              <w:t>S</w:t>
            </w:r>
            <w:r w:rsidRPr="00C803D7">
              <w:rPr>
                <w:rFonts w:ascii="Arial" w:hAnsi="Arial" w:cs="Arial"/>
                <w:b/>
                <w:color w:val="000000" w:themeColor="text1"/>
              </w:rPr>
              <w:t xml:space="preserve">ection 29 of the Insolvency and Bankruptcy Code, 2016 and Regulation 36A(7)(g) of the Insolvency and Bankruptcy Board of India (Insolvency Resolution Process for Corporate </w:t>
            </w:r>
            <w:r w:rsidR="00221208" w:rsidRPr="00C803D7">
              <w:rPr>
                <w:rFonts w:ascii="Arial" w:hAnsi="Arial" w:cs="Arial"/>
                <w:b/>
                <w:color w:val="000000" w:themeColor="text1"/>
              </w:rPr>
              <w:t>Persons) Regulations, 2016 (CRP</w:t>
            </w:r>
            <w:r w:rsidRPr="00C803D7">
              <w:rPr>
                <w:rFonts w:ascii="Arial" w:hAnsi="Arial" w:cs="Arial"/>
                <w:b/>
                <w:color w:val="000000" w:themeColor="text1"/>
              </w:rPr>
              <w:t>) to maintain confidentiality.</w:t>
            </w:r>
          </w:p>
        </w:tc>
      </w:tr>
    </w:tbl>
    <w:p w14:paraId="4614437B" w14:textId="77777777" w:rsidR="009F0FC9" w:rsidRPr="00C803D7" w:rsidRDefault="009F0FC9" w:rsidP="005F722B">
      <w:pPr>
        <w:tabs>
          <w:tab w:val="left" w:pos="7918"/>
        </w:tabs>
        <w:spacing w:line="360" w:lineRule="auto"/>
        <w:jc w:val="left"/>
        <w:rPr>
          <w:rFonts w:ascii="Arial" w:hAnsi="Arial" w:cs="Arial"/>
          <w:sz w:val="24"/>
          <w:szCs w:val="24"/>
        </w:rPr>
      </w:pPr>
    </w:p>
    <w:p w14:paraId="126DAEA9" w14:textId="77777777" w:rsidR="009F0FC9" w:rsidRPr="00C803D7" w:rsidRDefault="009F0FC9" w:rsidP="005F722B">
      <w:pPr>
        <w:pStyle w:val="BodyText"/>
        <w:tabs>
          <w:tab w:val="left" w:pos="7918"/>
        </w:tabs>
        <w:spacing w:line="360" w:lineRule="auto"/>
        <w:jc w:val="left"/>
        <w:rPr>
          <w:rFonts w:ascii="Arial" w:hAnsi="Arial" w:cs="Arial"/>
          <w:sz w:val="24"/>
          <w:szCs w:val="24"/>
        </w:rPr>
      </w:pPr>
      <w:r w:rsidRPr="00C803D7">
        <w:rPr>
          <w:rFonts w:ascii="Arial" w:hAnsi="Arial" w:cs="Arial"/>
          <w:sz w:val="24"/>
          <w:szCs w:val="24"/>
        </w:rPr>
        <w:t>Dear Sir,</w:t>
      </w:r>
    </w:p>
    <w:p w14:paraId="14D24F3B" w14:textId="77777777" w:rsidR="009F0FC9" w:rsidRPr="00C803D7" w:rsidRDefault="009F0FC9" w:rsidP="005F722B">
      <w:pPr>
        <w:pStyle w:val="BodyText"/>
        <w:tabs>
          <w:tab w:val="left" w:pos="7918"/>
        </w:tabs>
        <w:spacing w:line="360" w:lineRule="auto"/>
        <w:jc w:val="both"/>
        <w:rPr>
          <w:rFonts w:ascii="Arial" w:hAnsi="Arial" w:cs="Arial"/>
          <w:sz w:val="24"/>
          <w:szCs w:val="24"/>
        </w:rPr>
      </w:pPr>
    </w:p>
    <w:p w14:paraId="633648FF"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b/>
          <w:sz w:val="24"/>
          <w:szCs w:val="24"/>
        </w:rPr>
        <w:t>I/We understand that</w:t>
      </w:r>
      <w:r w:rsidRPr="00C803D7">
        <w:rPr>
          <w:rFonts w:ascii="Arial" w:hAnsi="Arial" w:cs="Arial"/>
          <w:sz w:val="24"/>
          <w:szCs w:val="24"/>
        </w:rPr>
        <w:t>:</w:t>
      </w:r>
    </w:p>
    <w:p w14:paraId="349B522D" w14:textId="77777777" w:rsidR="009F0FC9" w:rsidRPr="00C803D7" w:rsidRDefault="009F0FC9" w:rsidP="005F722B">
      <w:pPr>
        <w:tabs>
          <w:tab w:val="left" w:pos="7918"/>
        </w:tabs>
        <w:spacing w:line="360" w:lineRule="auto"/>
        <w:ind w:right="120"/>
        <w:jc w:val="both"/>
        <w:rPr>
          <w:rFonts w:ascii="Arial" w:hAnsi="Arial" w:cs="Arial"/>
          <w:sz w:val="24"/>
          <w:szCs w:val="24"/>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280"/>
      </w:tblGrid>
      <w:tr w:rsidR="009F0FC9" w:rsidRPr="00C803D7" w14:paraId="24870FDF" w14:textId="77777777" w:rsidTr="00D42793">
        <w:tc>
          <w:tcPr>
            <w:tcW w:w="738" w:type="dxa"/>
          </w:tcPr>
          <w:p w14:paraId="45AC65A2"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1</w:t>
            </w:r>
          </w:p>
        </w:tc>
        <w:tc>
          <w:tcPr>
            <w:tcW w:w="8280" w:type="dxa"/>
          </w:tcPr>
          <w:p w14:paraId="394F4A3C" w14:textId="7CDF2712" w:rsidR="004D484B" w:rsidRPr="00C803D7" w:rsidRDefault="009F0FC9" w:rsidP="004D484B">
            <w:pPr>
              <w:tabs>
                <w:tab w:val="left" w:pos="7918"/>
              </w:tabs>
              <w:spacing w:line="360" w:lineRule="auto"/>
              <w:jc w:val="both"/>
              <w:rPr>
                <w:rFonts w:ascii="Arial" w:hAnsi="Arial" w:cs="Arial"/>
              </w:rPr>
            </w:pPr>
            <w:r w:rsidRPr="00C803D7">
              <w:rPr>
                <w:rFonts w:ascii="Arial" w:hAnsi="Arial" w:cs="Arial"/>
              </w:rPr>
              <w:t>Corporate Insolvency Resolution Process (C</w:t>
            </w:r>
            <w:r w:rsidR="00072D1E" w:rsidRPr="00C803D7">
              <w:rPr>
                <w:rFonts w:ascii="Arial" w:hAnsi="Arial" w:cs="Arial"/>
              </w:rPr>
              <w:t>I</w:t>
            </w:r>
            <w:r w:rsidRPr="00C803D7">
              <w:rPr>
                <w:rFonts w:ascii="Arial" w:hAnsi="Arial" w:cs="Arial"/>
              </w:rPr>
              <w:t xml:space="preserve">RP) has been initiated for </w:t>
            </w:r>
            <w:r w:rsidR="00E63BE4" w:rsidRPr="00C803D7">
              <w:rPr>
                <w:rFonts w:ascii="Arial" w:hAnsi="Arial" w:cs="Arial"/>
              </w:rPr>
              <w:t xml:space="preserve">Shrivallabh Pittie Industries Limited </w:t>
            </w:r>
            <w:r w:rsidRPr="00C803D7">
              <w:rPr>
                <w:rFonts w:ascii="Arial" w:hAnsi="Arial" w:cs="Arial"/>
              </w:rPr>
              <w:t xml:space="preserve">(“Corporate Debtor”) as per the provisions of Insolvency and Bankruptcy Code 2016 (IBC </w:t>
            </w:r>
            <w:r w:rsidR="00221208" w:rsidRPr="00C803D7">
              <w:rPr>
                <w:rFonts w:ascii="Arial" w:hAnsi="Arial" w:cs="Arial"/>
              </w:rPr>
              <w:t>2016)</w:t>
            </w:r>
            <w:r w:rsidRPr="00C803D7">
              <w:rPr>
                <w:rFonts w:ascii="Arial" w:hAnsi="Arial" w:cs="Arial"/>
              </w:rPr>
              <w:t xml:space="preserve">, by an order of Hon’ble NCLT, </w:t>
            </w:r>
            <w:r w:rsidR="000079DB" w:rsidRPr="00C803D7">
              <w:rPr>
                <w:rFonts w:ascii="Arial" w:hAnsi="Arial" w:cs="Arial"/>
              </w:rPr>
              <w:t>Mumbai Bench</w:t>
            </w:r>
            <w:r w:rsidR="00412A87" w:rsidRPr="00C803D7">
              <w:rPr>
                <w:rFonts w:ascii="Arial" w:hAnsi="Arial" w:cs="Arial"/>
              </w:rPr>
              <w:t>,</w:t>
            </w:r>
            <w:r w:rsidRPr="00C803D7">
              <w:rPr>
                <w:rFonts w:ascii="Arial" w:hAnsi="Arial" w:cs="Arial"/>
              </w:rPr>
              <w:t xml:space="preserve"> dated </w:t>
            </w:r>
            <w:r w:rsidR="000079DB" w:rsidRPr="00C803D7">
              <w:rPr>
                <w:rFonts w:ascii="Arial" w:hAnsi="Arial" w:cs="Arial"/>
              </w:rPr>
              <w:t>7</w:t>
            </w:r>
            <w:r w:rsidR="009A698C" w:rsidRPr="00C803D7">
              <w:rPr>
                <w:rFonts w:ascii="Arial" w:hAnsi="Arial" w:cs="Arial"/>
                <w:vertAlign w:val="superscript"/>
              </w:rPr>
              <w:t>th</w:t>
            </w:r>
            <w:r w:rsidR="009A698C" w:rsidRPr="00C803D7">
              <w:rPr>
                <w:rFonts w:ascii="Arial" w:hAnsi="Arial" w:cs="Arial"/>
              </w:rPr>
              <w:t xml:space="preserve"> </w:t>
            </w:r>
            <w:r w:rsidR="000079DB" w:rsidRPr="00C803D7">
              <w:rPr>
                <w:rFonts w:ascii="Arial" w:hAnsi="Arial" w:cs="Arial"/>
              </w:rPr>
              <w:t>March, 2024</w:t>
            </w:r>
            <w:r w:rsidRPr="00C803D7">
              <w:rPr>
                <w:rFonts w:ascii="Arial" w:hAnsi="Arial" w:cs="Arial"/>
              </w:rPr>
              <w:t xml:space="preserve"> and </w:t>
            </w:r>
            <w:r w:rsidRPr="00C803D7">
              <w:rPr>
                <w:rFonts w:ascii="Arial" w:hAnsi="Arial" w:cs="Arial"/>
                <w:b/>
              </w:rPr>
              <w:t xml:space="preserve">Mr. </w:t>
            </w:r>
            <w:r w:rsidR="00EC3D8F" w:rsidRPr="00C803D7">
              <w:rPr>
                <w:rFonts w:ascii="Arial" w:hAnsi="Arial" w:cs="Arial"/>
                <w:b/>
              </w:rPr>
              <w:t>Mukesh Verma</w:t>
            </w:r>
            <w:r w:rsidRPr="00C803D7">
              <w:rPr>
                <w:rFonts w:ascii="Arial" w:hAnsi="Arial" w:cs="Arial"/>
              </w:rPr>
              <w:t xml:space="preserve"> </w:t>
            </w:r>
            <w:r w:rsidR="00B01B13" w:rsidRPr="00C803D7">
              <w:rPr>
                <w:rFonts w:ascii="Arial" w:hAnsi="Arial" w:cs="Arial"/>
              </w:rPr>
              <w:t xml:space="preserve">having </w:t>
            </w:r>
            <w:r w:rsidR="00EC3D8F" w:rsidRPr="00C803D7">
              <w:rPr>
                <w:rFonts w:ascii="Arial" w:hAnsi="Arial" w:cs="Arial"/>
              </w:rPr>
              <w:t>IBBI Reg. No. IBBI/IPA-001/IP-P01665/2019-2020/12522</w:t>
            </w:r>
            <w:r w:rsidRPr="00C803D7">
              <w:rPr>
                <w:rFonts w:ascii="Arial" w:hAnsi="Arial" w:cs="Arial"/>
              </w:rPr>
              <w:t xml:space="preserve"> has been appointed as the </w:t>
            </w:r>
            <w:r w:rsidR="00EF2633" w:rsidRPr="00C803D7">
              <w:rPr>
                <w:rFonts w:ascii="Arial" w:hAnsi="Arial" w:cs="Arial"/>
              </w:rPr>
              <w:t xml:space="preserve">Interim </w:t>
            </w:r>
            <w:r w:rsidRPr="00C803D7">
              <w:rPr>
                <w:rFonts w:ascii="Arial" w:hAnsi="Arial" w:cs="Arial"/>
              </w:rPr>
              <w:t>Resolution Professional (</w:t>
            </w:r>
            <w:r w:rsidR="00EF2633" w:rsidRPr="00C803D7">
              <w:rPr>
                <w:rFonts w:ascii="Arial" w:hAnsi="Arial" w:cs="Arial"/>
              </w:rPr>
              <w:t>I</w:t>
            </w:r>
            <w:r w:rsidRPr="00C803D7">
              <w:rPr>
                <w:rFonts w:ascii="Arial" w:hAnsi="Arial" w:cs="Arial"/>
              </w:rPr>
              <w:t xml:space="preserve">RP) by the </w:t>
            </w:r>
            <w:r w:rsidR="00B01B13" w:rsidRPr="00C803D7">
              <w:rPr>
                <w:rFonts w:ascii="Arial" w:hAnsi="Arial" w:cs="Arial"/>
              </w:rPr>
              <w:t xml:space="preserve">Hon’ble </w:t>
            </w:r>
            <w:r w:rsidRPr="00C803D7">
              <w:rPr>
                <w:rFonts w:ascii="Arial" w:hAnsi="Arial" w:cs="Arial"/>
              </w:rPr>
              <w:t>NCLT</w:t>
            </w:r>
            <w:r w:rsidR="00B01B13" w:rsidRPr="00C803D7">
              <w:rPr>
                <w:rFonts w:ascii="Arial" w:hAnsi="Arial" w:cs="Arial"/>
              </w:rPr>
              <w:t xml:space="preserve">, </w:t>
            </w:r>
            <w:r w:rsidR="000079DB" w:rsidRPr="00C803D7">
              <w:rPr>
                <w:rFonts w:ascii="Arial" w:hAnsi="Arial" w:cs="Arial"/>
              </w:rPr>
              <w:t>Mumbai Bench</w:t>
            </w:r>
            <w:r w:rsidR="00247EE6" w:rsidRPr="00C803D7">
              <w:rPr>
                <w:rFonts w:ascii="Arial" w:hAnsi="Arial" w:cs="Arial"/>
              </w:rPr>
              <w:t xml:space="preserve"> </w:t>
            </w:r>
            <w:r w:rsidR="00B01B13" w:rsidRPr="00C803D7">
              <w:rPr>
                <w:rFonts w:ascii="Arial" w:hAnsi="Arial" w:cs="Arial"/>
              </w:rPr>
              <w:t xml:space="preserve">vide its order dated </w:t>
            </w:r>
            <w:r w:rsidR="000079DB" w:rsidRPr="00C803D7">
              <w:rPr>
                <w:rFonts w:ascii="Arial" w:hAnsi="Arial" w:cs="Arial"/>
                <w:b/>
                <w:bCs/>
              </w:rPr>
              <w:t>7</w:t>
            </w:r>
            <w:r w:rsidR="00104D07" w:rsidRPr="00C803D7">
              <w:rPr>
                <w:rFonts w:ascii="Arial" w:hAnsi="Arial" w:cs="Arial"/>
                <w:b/>
                <w:bCs/>
                <w:vertAlign w:val="superscript"/>
              </w:rPr>
              <w:t>th</w:t>
            </w:r>
            <w:r w:rsidR="00104D07" w:rsidRPr="00C803D7">
              <w:rPr>
                <w:rFonts w:ascii="Arial" w:hAnsi="Arial" w:cs="Arial"/>
                <w:b/>
                <w:bCs/>
              </w:rPr>
              <w:t xml:space="preserve"> </w:t>
            </w:r>
            <w:r w:rsidR="000079DB" w:rsidRPr="00C803D7">
              <w:rPr>
                <w:rFonts w:ascii="Arial" w:hAnsi="Arial" w:cs="Arial"/>
                <w:b/>
                <w:bCs/>
              </w:rPr>
              <w:t>March 2024</w:t>
            </w:r>
            <w:r w:rsidR="00EF2633" w:rsidRPr="00C803D7">
              <w:rPr>
                <w:rFonts w:ascii="Arial" w:hAnsi="Arial" w:cs="Arial"/>
                <w:b/>
              </w:rPr>
              <w:t xml:space="preserve">. </w:t>
            </w:r>
          </w:p>
          <w:p w14:paraId="51221B88" w14:textId="77777777" w:rsidR="009F0FC9" w:rsidRPr="00C803D7" w:rsidRDefault="009F0FC9" w:rsidP="000D0CB5">
            <w:pPr>
              <w:tabs>
                <w:tab w:val="left" w:pos="7918"/>
              </w:tabs>
              <w:spacing w:line="360" w:lineRule="auto"/>
              <w:jc w:val="both"/>
              <w:rPr>
                <w:rFonts w:ascii="Arial" w:hAnsi="Arial" w:cs="Arial"/>
              </w:rPr>
            </w:pPr>
          </w:p>
        </w:tc>
      </w:tr>
      <w:tr w:rsidR="009F0FC9" w:rsidRPr="00C803D7" w14:paraId="7CB92BEC" w14:textId="77777777" w:rsidTr="00D42793">
        <w:tc>
          <w:tcPr>
            <w:tcW w:w="738" w:type="dxa"/>
          </w:tcPr>
          <w:p w14:paraId="6C7891DC"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2</w:t>
            </w:r>
          </w:p>
        </w:tc>
        <w:tc>
          <w:tcPr>
            <w:tcW w:w="8280" w:type="dxa"/>
          </w:tcPr>
          <w:p w14:paraId="6880996F" w14:textId="3FC4D2FE"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Pursuant to order dated </w:t>
            </w:r>
            <w:r w:rsidR="000079DB" w:rsidRPr="00C803D7">
              <w:rPr>
                <w:rFonts w:ascii="Arial" w:hAnsi="Arial" w:cs="Arial"/>
                <w:b/>
                <w:bCs/>
              </w:rPr>
              <w:t>7</w:t>
            </w:r>
            <w:r w:rsidR="00CB22E8" w:rsidRPr="00C803D7">
              <w:rPr>
                <w:rFonts w:ascii="Arial" w:hAnsi="Arial" w:cs="Arial"/>
                <w:b/>
                <w:bCs/>
                <w:vertAlign w:val="superscript"/>
              </w:rPr>
              <w:t>th</w:t>
            </w:r>
            <w:r w:rsidR="00CB22E8" w:rsidRPr="00C803D7">
              <w:rPr>
                <w:rFonts w:ascii="Arial" w:hAnsi="Arial" w:cs="Arial"/>
                <w:b/>
                <w:bCs/>
              </w:rPr>
              <w:t xml:space="preserve"> </w:t>
            </w:r>
            <w:r w:rsidR="000079DB" w:rsidRPr="00C803D7">
              <w:rPr>
                <w:rFonts w:ascii="Arial" w:hAnsi="Arial" w:cs="Arial"/>
                <w:b/>
                <w:bCs/>
              </w:rPr>
              <w:t>March 2024</w:t>
            </w:r>
            <w:r w:rsidR="00B01B13" w:rsidRPr="00C803D7">
              <w:rPr>
                <w:rFonts w:ascii="Arial" w:hAnsi="Arial" w:cs="Arial"/>
              </w:rPr>
              <w:t xml:space="preserve"> passed </w:t>
            </w:r>
            <w:r w:rsidRPr="00C803D7">
              <w:rPr>
                <w:rFonts w:ascii="Arial" w:hAnsi="Arial" w:cs="Arial"/>
              </w:rPr>
              <w:t xml:space="preserve">by the </w:t>
            </w:r>
            <w:r w:rsidR="00B01B13" w:rsidRPr="00C803D7">
              <w:rPr>
                <w:rFonts w:ascii="Arial" w:hAnsi="Arial" w:cs="Arial"/>
              </w:rPr>
              <w:t xml:space="preserve">Hon’ble </w:t>
            </w:r>
            <w:r w:rsidRPr="00C803D7">
              <w:rPr>
                <w:rFonts w:ascii="Arial" w:hAnsi="Arial" w:cs="Arial"/>
              </w:rPr>
              <w:t>NCLT,</w:t>
            </w:r>
            <w:r w:rsidR="00B01B13" w:rsidRPr="00C803D7">
              <w:rPr>
                <w:rFonts w:ascii="Arial" w:hAnsi="Arial" w:cs="Arial"/>
              </w:rPr>
              <w:t xml:space="preserve"> </w:t>
            </w:r>
            <w:r w:rsidRPr="00C803D7">
              <w:rPr>
                <w:rFonts w:ascii="Arial" w:hAnsi="Arial" w:cs="Arial"/>
              </w:rPr>
              <w:t>the powers of Board of D</w:t>
            </w:r>
            <w:r w:rsidR="00221208" w:rsidRPr="00C803D7">
              <w:rPr>
                <w:rFonts w:ascii="Arial" w:hAnsi="Arial" w:cs="Arial"/>
              </w:rPr>
              <w:t>irectors of Corporate Debtor were</w:t>
            </w:r>
            <w:r w:rsidRPr="00C803D7">
              <w:rPr>
                <w:rFonts w:ascii="Arial" w:hAnsi="Arial" w:cs="Arial"/>
              </w:rPr>
              <w:t xml:space="preserve"> suspended and</w:t>
            </w:r>
            <w:r w:rsidR="00221208" w:rsidRPr="00C803D7">
              <w:rPr>
                <w:rFonts w:ascii="Arial" w:hAnsi="Arial" w:cs="Arial"/>
              </w:rPr>
              <w:t xml:space="preserve"> now </w:t>
            </w:r>
            <w:r w:rsidR="00221208" w:rsidRPr="00C803D7">
              <w:rPr>
                <w:rFonts w:ascii="Arial" w:hAnsi="Arial" w:cs="Arial"/>
              </w:rPr>
              <w:lastRenderedPageBreak/>
              <w:t>vest</w:t>
            </w:r>
            <w:r w:rsidRPr="00C803D7">
              <w:rPr>
                <w:rFonts w:ascii="Arial" w:hAnsi="Arial" w:cs="Arial"/>
              </w:rPr>
              <w:t xml:space="preserve"> with </w:t>
            </w:r>
            <w:r w:rsidRPr="00C803D7">
              <w:rPr>
                <w:rFonts w:ascii="Arial" w:hAnsi="Arial" w:cs="Arial"/>
                <w:b/>
              </w:rPr>
              <w:t xml:space="preserve">Mr. </w:t>
            </w:r>
            <w:r w:rsidR="00EC3D8F" w:rsidRPr="00C803D7">
              <w:rPr>
                <w:rFonts w:ascii="Arial" w:hAnsi="Arial" w:cs="Arial"/>
                <w:b/>
              </w:rPr>
              <w:t>Mukesh Verma</w:t>
            </w:r>
            <w:r w:rsidRPr="00C803D7">
              <w:rPr>
                <w:rFonts w:ascii="Arial" w:hAnsi="Arial" w:cs="Arial"/>
              </w:rPr>
              <w:t>,</w:t>
            </w:r>
            <w:r w:rsidR="00193969" w:rsidRPr="00C803D7">
              <w:rPr>
                <w:rFonts w:ascii="Arial" w:hAnsi="Arial" w:cs="Arial"/>
              </w:rPr>
              <w:t xml:space="preserve"> </w:t>
            </w:r>
            <w:r w:rsidR="004D484B" w:rsidRPr="00C803D7">
              <w:rPr>
                <w:rFonts w:ascii="Arial" w:hAnsi="Arial" w:cs="Arial"/>
              </w:rPr>
              <w:t>Resolution Professional (RP)</w:t>
            </w:r>
            <w:r w:rsidRPr="00C803D7">
              <w:rPr>
                <w:rFonts w:ascii="Arial" w:hAnsi="Arial" w:cs="Arial"/>
              </w:rPr>
              <w:t xml:space="preserve"> of Corporate Debtor.</w:t>
            </w:r>
          </w:p>
          <w:p w14:paraId="288B228C" w14:textId="77777777" w:rsidR="009F0FC9" w:rsidRPr="00C803D7" w:rsidRDefault="009F0FC9" w:rsidP="005F722B">
            <w:pPr>
              <w:tabs>
                <w:tab w:val="left" w:pos="7918"/>
              </w:tabs>
              <w:spacing w:line="360" w:lineRule="auto"/>
              <w:jc w:val="both"/>
              <w:rPr>
                <w:rFonts w:ascii="Arial" w:hAnsi="Arial" w:cs="Arial"/>
              </w:rPr>
            </w:pPr>
          </w:p>
        </w:tc>
      </w:tr>
      <w:tr w:rsidR="009F0FC9" w:rsidRPr="00C803D7" w14:paraId="59CB4577" w14:textId="77777777" w:rsidTr="00D42793">
        <w:tc>
          <w:tcPr>
            <w:tcW w:w="738" w:type="dxa"/>
          </w:tcPr>
          <w:p w14:paraId="66D6FF7B" w14:textId="7777777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3</w:t>
            </w:r>
          </w:p>
        </w:tc>
        <w:tc>
          <w:tcPr>
            <w:tcW w:w="8280" w:type="dxa"/>
          </w:tcPr>
          <w:p w14:paraId="61141089" w14:textId="7FA77A4D"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It is the duty of the </w:t>
            </w:r>
            <w:r w:rsidR="00193969" w:rsidRPr="00C803D7">
              <w:rPr>
                <w:rFonts w:ascii="Arial" w:hAnsi="Arial" w:cs="Arial"/>
              </w:rPr>
              <w:t>IRP/RP</w:t>
            </w:r>
            <w:r w:rsidRPr="00C803D7">
              <w:rPr>
                <w:rFonts w:ascii="Arial" w:hAnsi="Arial" w:cs="Arial"/>
              </w:rPr>
              <w:t xml:space="preserve"> under the IBC, 2016 to prepare an Information Memorandum (IM) of the Corporate Debtor, in this case, </w:t>
            </w:r>
            <w:r w:rsidR="00C640D0" w:rsidRPr="00C803D7">
              <w:rPr>
                <w:rFonts w:ascii="Arial" w:hAnsi="Arial" w:cs="Arial"/>
              </w:rPr>
              <w:t>Shrivallabh Pittie Industries Limited</w:t>
            </w:r>
            <w:r w:rsidRPr="00C803D7">
              <w:rPr>
                <w:rFonts w:ascii="Arial" w:hAnsi="Arial" w:cs="Arial"/>
              </w:rPr>
              <w:t>, and invite prospective Resolution Applicant(s) to submit resolution plan(s).</w:t>
            </w:r>
          </w:p>
        </w:tc>
      </w:tr>
    </w:tbl>
    <w:p w14:paraId="6634BD12"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10464963"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b/>
          <w:sz w:val="24"/>
          <w:szCs w:val="24"/>
        </w:rPr>
        <w:t>I/We hereby declare and undertake as under</w:t>
      </w:r>
      <w:r w:rsidRPr="00C803D7">
        <w:rPr>
          <w:rFonts w:ascii="Arial" w:hAnsi="Arial" w:cs="Arial"/>
          <w:sz w:val="24"/>
          <w:szCs w:val="24"/>
        </w:rPr>
        <w:t>:</w:t>
      </w:r>
    </w:p>
    <w:p w14:paraId="737A1961" w14:textId="77777777" w:rsidR="009F0FC9" w:rsidRPr="00C803D7" w:rsidRDefault="009F0FC9" w:rsidP="005F722B">
      <w:pPr>
        <w:tabs>
          <w:tab w:val="left" w:pos="7918"/>
        </w:tabs>
        <w:spacing w:line="360" w:lineRule="auto"/>
        <w:ind w:right="120"/>
        <w:jc w:val="both"/>
        <w:rPr>
          <w:rFonts w:ascii="Arial" w:hAnsi="Arial" w:cs="Arial"/>
          <w:sz w:val="24"/>
          <w:szCs w:val="24"/>
        </w:rPr>
      </w:pPr>
    </w:p>
    <w:tbl>
      <w:tblPr>
        <w:tblStyle w:val="TableGrid"/>
        <w:tblW w:w="9018" w:type="dxa"/>
        <w:tblLook w:val="04A0" w:firstRow="1" w:lastRow="0" w:firstColumn="1" w:lastColumn="0" w:noHBand="0" w:noVBand="1"/>
      </w:tblPr>
      <w:tblGrid>
        <w:gridCol w:w="737"/>
        <w:gridCol w:w="737"/>
        <w:gridCol w:w="737"/>
        <w:gridCol w:w="6807"/>
      </w:tblGrid>
      <w:tr w:rsidR="009F0FC9" w:rsidRPr="00C803D7" w14:paraId="692463F9" w14:textId="77777777" w:rsidTr="00D42793">
        <w:tc>
          <w:tcPr>
            <w:tcW w:w="738" w:type="dxa"/>
            <w:tcBorders>
              <w:top w:val="nil"/>
              <w:left w:val="nil"/>
              <w:bottom w:val="nil"/>
              <w:right w:val="nil"/>
            </w:tcBorders>
          </w:tcPr>
          <w:p w14:paraId="2E2C83D8"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1</w:t>
            </w:r>
          </w:p>
        </w:tc>
        <w:tc>
          <w:tcPr>
            <w:tcW w:w="8280" w:type="dxa"/>
            <w:gridSpan w:val="3"/>
            <w:tcBorders>
              <w:top w:val="nil"/>
              <w:left w:val="nil"/>
              <w:bottom w:val="nil"/>
              <w:right w:val="nil"/>
            </w:tcBorders>
          </w:tcPr>
          <w:p w14:paraId="7CCAB4A1" w14:textId="663FCD3E"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Pursuant to the invitation by the </w:t>
            </w:r>
            <w:r w:rsidR="00193969" w:rsidRPr="00C803D7">
              <w:rPr>
                <w:rFonts w:ascii="Arial" w:hAnsi="Arial" w:cs="Arial"/>
              </w:rPr>
              <w:t xml:space="preserve">IRP/RP </w:t>
            </w:r>
            <w:r w:rsidRPr="00C803D7">
              <w:rPr>
                <w:rFonts w:ascii="Arial" w:hAnsi="Arial" w:cs="Arial"/>
              </w:rPr>
              <w:t xml:space="preserve">to prospective resolution applicants to submit resolution plans (“transaction”), we are interested in submitting a resolution plan (bid / proposal) to the </w:t>
            </w:r>
            <w:r w:rsidR="00B6655B" w:rsidRPr="00C803D7">
              <w:rPr>
                <w:rFonts w:ascii="Arial" w:hAnsi="Arial" w:cs="Arial"/>
              </w:rPr>
              <w:t xml:space="preserve">IRP / </w:t>
            </w:r>
            <w:proofErr w:type="gramStart"/>
            <w:r w:rsidR="00B6655B" w:rsidRPr="00C803D7">
              <w:rPr>
                <w:rFonts w:ascii="Arial" w:hAnsi="Arial" w:cs="Arial"/>
              </w:rPr>
              <w:t>RP</w:t>
            </w:r>
            <w:r w:rsidRPr="00C803D7">
              <w:rPr>
                <w:rFonts w:ascii="Arial" w:hAnsi="Arial" w:cs="Arial"/>
              </w:rPr>
              <w:t>;</w:t>
            </w:r>
            <w:proofErr w:type="gramEnd"/>
          </w:p>
          <w:p w14:paraId="0780896A" w14:textId="77777777" w:rsidR="009F0FC9" w:rsidRPr="00C803D7" w:rsidRDefault="009F0FC9" w:rsidP="005F722B">
            <w:pPr>
              <w:tabs>
                <w:tab w:val="left" w:pos="7918"/>
              </w:tabs>
              <w:spacing w:line="360" w:lineRule="auto"/>
              <w:ind w:right="120"/>
              <w:jc w:val="both"/>
              <w:rPr>
                <w:rFonts w:ascii="Arial" w:hAnsi="Arial" w:cs="Arial"/>
              </w:rPr>
            </w:pPr>
          </w:p>
        </w:tc>
      </w:tr>
      <w:tr w:rsidR="009F0FC9" w:rsidRPr="00C803D7" w14:paraId="3082EEB7" w14:textId="77777777" w:rsidTr="00D42793">
        <w:tc>
          <w:tcPr>
            <w:tcW w:w="738" w:type="dxa"/>
            <w:tcBorders>
              <w:top w:val="nil"/>
              <w:left w:val="nil"/>
              <w:bottom w:val="nil"/>
              <w:right w:val="nil"/>
            </w:tcBorders>
          </w:tcPr>
          <w:p w14:paraId="341C37B3"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2</w:t>
            </w:r>
          </w:p>
        </w:tc>
        <w:tc>
          <w:tcPr>
            <w:tcW w:w="8280" w:type="dxa"/>
            <w:gridSpan w:val="3"/>
            <w:tcBorders>
              <w:top w:val="nil"/>
              <w:left w:val="nil"/>
              <w:bottom w:val="nil"/>
              <w:right w:val="nil"/>
            </w:tcBorders>
          </w:tcPr>
          <w:p w14:paraId="3991AB9D" w14:textId="337AACA8"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I/ We require a copy of the IM of Corporate Debtor and other relevant Information in physical / electronic form, relating to Corporate </w:t>
            </w:r>
            <w:r w:rsidR="00221208" w:rsidRPr="00C803D7">
              <w:rPr>
                <w:rFonts w:ascii="Arial" w:hAnsi="Arial" w:cs="Arial"/>
              </w:rPr>
              <w:t>Debtor that</w:t>
            </w:r>
            <w:r w:rsidRPr="00C803D7">
              <w:rPr>
                <w:rFonts w:ascii="Arial" w:hAnsi="Arial" w:cs="Arial"/>
              </w:rPr>
              <w:t xml:space="preserve"> may be necessary to submit a resolution plan for Corporate Debtor by us, either directly or through our affiliates. We note, understand and acknowledge that:</w:t>
            </w:r>
          </w:p>
          <w:p w14:paraId="24717ADB" w14:textId="77777777" w:rsidR="009F0FC9" w:rsidRPr="00C803D7" w:rsidRDefault="009F0FC9" w:rsidP="005F722B">
            <w:pPr>
              <w:tabs>
                <w:tab w:val="left" w:pos="7918"/>
              </w:tabs>
              <w:spacing w:line="360" w:lineRule="auto"/>
              <w:ind w:right="120"/>
              <w:jc w:val="both"/>
              <w:rPr>
                <w:rFonts w:ascii="Arial" w:hAnsi="Arial" w:cs="Arial"/>
              </w:rPr>
            </w:pPr>
          </w:p>
        </w:tc>
      </w:tr>
      <w:tr w:rsidR="009F0FC9" w:rsidRPr="00C803D7" w14:paraId="4BD454A6" w14:textId="77777777" w:rsidTr="00D42793">
        <w:trPr>
          <w:gridBefore w:val="1"/>
          <w:wBefore w:w="720" w:type="dxa"/>
        </w:trPr>
        <w:tc>
          <w:tcPr>
            <w:tcW w:w="738" w:type="dxa"/>
            <w:tcBorders>
              <w:top w:val="nil"/>
              <w:left w:val="nil"/>
              <w:bottom w:val="nil"/>
              <w:right w:val="nil"/>
            </w:tcBorders>
          </w:tcPr>
          <w:p w14:paraId="2A0C9D13" w14:textId="77777777" w:rsidR="009F0FC9" w:rsidRPr="00C803D7" w:rsidRDefault="009F0FC9" w:rsidP="005F722B">
            <w:pPr>
              <w:tabs>
                <w:tab w:val="left" w:pos="7918"/>
              </w:tabs>
              <w:spacing w:line="360" w:lineRule="auto"/>
              <w:ind w:right="120"/>
              <w:jc w:val="both"/>
              <w:rPr>
                <w:rFonts w:ascii="Arial" w:hAnsi="Arial" w:cs="Arial"/>
              </w:rPr>
            </w:pPr>
            <w:proofErr w:type="spellStart"/>
            <w:r w:rsidRPr="00C803D7">
              <w:rPr>
                <w:rFonts w:ascii="Arial" w:hAnsi="Arial" w:cs="Arial"/>
              </w:rPr>
              <w:t>i</w:t>
            </w:r>
            <w:proofErr w:type="spellEnd"/>
            <w:r w:rsidRPr="00C803D7">
              <w:rPr>
                <w:rFonts w:ascii="Arial" w:hAnsi="Arial" w:cs="Arial"/>
              </w:rPr>
              <w:t>)</w:t>
            </w:r>
          </w:p>
        </w:tc>
        <w:tc>
          <w:tcPr>
            <w:tcW w:w="7560" w:type="dxa"/>
            <w:gridSpan w:val="2"/>
            <w:tcBorders>
              <w:top w:val="nil"/>
              <w:left w:val="nil"/>
              <w:bottom w:val="nil"/>
              <w:right w:val="nil"/>
            </w:tcBorders>
          </w:tcPr>
          <w:p w14:paraId="40F2BD64" w14:textId="5848E1BF"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You have prepared IM of Corporate Debtor in terms of Section 29 read with the relevant regulations framed under the IBC, 2016. We further note and understand that the information contained in the IM is confidential information and can be made available to a prospective resolution applicant only after obtaining an undertaking of confidentially as required under Section 29 of the IBC, 2016 and Regulation 36 of the Insolvency and Bankruptcy Board of India (Insolvency Resolution Process for Corporate Persons) Regulations, 2016 (C</w:t>
            </w:r>
            <w:r w:rsidR="00B01B13" w:rsidRPr="00C803D7">
              <w:rPr>
                <w:rFonts w:ascii="Arial" w:hAnsi="Arial" w:cs="Arial"/>
              </w:rPr>
              <w:t>I</w:t>
            </w:r>
            <w:r w:rsidRPr="00C803D7">
              <w:rPr>
                <w:rFonts w:ascii="Arial" w:hAnsi="Arial" w:cs="Arial"/>
              </w:rPr>
              <w:t>RP</w:t>
            </w:r>
            <w:r w:rsidR="00B01B13" w:rsidRPr="00C803D7">
              <w:rPr>
                <w:rFonts w:ascii="Arial" w:hAnsi="Arial" w:cs="Arial"/>
              </w:rPr>
              <w:t xml:space="preserve"> Regulations</w:t>
            </w:r>
            <w:r w:rsidRPr="00C803D7">
              <w:rPr>
                <w:rFonts w:ascii="Arial" w:hAnsi="Arial" w:cs="Arial"/>
              </w:rPr>
              <w:t xml:space="preserve">) only for the purpose of the </w:t>
            </w:r>
            <w:proofErr w:type="gramStart"/>
            <w:r w:rsidRPr="00C803D7">
              <w:rPr>
                <w:rFonts w:ascii="Arial" w:hAnsi="Arial" w:cs="Arial"/>
              </w:rPr>
              <w:t>Transaction;</w:t>
            </w:r>
            <w:proofErr w:type="gramEnd"/>
          </w:p>
          <w:p w14:paraId="3B5876DA" w14:textId="77777777" w:rsidR="009F0FC9" w:rsidRPr="00C803D7" w:rsidRDefault="009F0FC9" w:rsidP="005F722B">
            <w:pPr>
              <w:tabs>
                <w:tab w:val="left" w:pos="7918"/>
              </w:tabs>
              <w:spacing w:line="360" w:lineRule="auto"/>
              <w:ind w:right="120"/>
              <w:jc w:val="both"/>
              <w:rPr>
                <w:rFonts w:ascii="Arial" w:hAnsi="Arial" w:cs="Arial"/>
              </w:rPr>
            </w:pPr>
          </w:p>
        </w:tc>
      </w:tr>
      <w:tr w:rsidR="009F0FC9" w:rsidRPr="00C803D7" w14:paraId="41904133" w14:textId="77777777" w:rsidTr="00D42793">
        <w:trPr>
          <w:gridBefore w:val="1"/>
          <w:wBefore w:w="720" w:type="dxa"/>
        </w:trPr>
        <w:tc>
          <w:tcPr>
            <w:tcW w:w="738" w:type="dxa"/>
            <w:tcBorders>
              <w:top w:val="nil"/>
              <w:left w:val="nil"/>
              <w:bottom w:val="nil"/>
              <w:right w:val="nil"/>
            </w:tcBorders>
          </w:tcPr>
          <w:p w14:paraId="2BC03AC6"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ii)</w:t>
            </w:r>
          </w:p>
        </w:tc>
        <w:tc>
          <w:tcPr>
            <w:tcW w:w="7560" w:type="dxa"/>
            <w:gridSpan w:val="2"/>
            <w:tcBorders>
              <w:top w:val="nil"/>
              <w:left w:val="nil"/>
              <w:bottom w:val="nil"/>
              <w:right w:val="nil"/>
            </w:tcBorders>
          </w:tcPr>
          <w:p w14:paraId="089B88F0" w14:textId="2C0BB287" w:rsidR="009F0FC9" w:rsidRPr="00C803D7" w:rsidRDefault="009F0FC9" w:rsidP="005F722B">
            <w:pPr>
              <w:tabs>
                <w:tab w:val="left" w:pos="7918"/>
              </w:tabs>
              <w:spacing w:line="360" w:lineRule="auto"/>
              <w:jc w:val="both"/>
              <w:rPr>
                <w:rFonts w:ascii="Arial" w:hAnsi="Arial" w:cs="Arial"/>
              </w:rPr>
            </w:pPr>
            <w:r w:rsidRPr="00C803D7">
              <w:rPr>
                <w:rFonts w:ascii="Arial" w:hAnsi="Arial" w:cs="Arial"/>
              </w:rPr>
              <w:t xml:space="preserve">The IM has been prepared </w:t>
            </w:r>
            <w:proofErr w:type="gramStart"/>
            <w:r w:rsidRPr="00C803D7">
              <w:rPr>
                <w:rFonts w:ascii="Arial" w:hAnsi="Arial" w:cs="Arial"/>
              </w:rPr>
              <w:t>on the basis of</w:t>
            </w:r>
            <w:proofErr w:type="gramEnd"/>
            <w:r w:rsidRPr="00C803D7">
              <w:rPr>
                <w:rFonts w:ascii="Arial" w:hAnsi="Arial" w:cs="Arial"/>
              </w:rPr>
              <w:t xml:space="preserve"> information provided by the management of Corporate Debtor and its creditors. </w:t>
            </w:r>
            <w:r w:rsidR="00B6655B" w:rsidRPr="00C803D7">
              <w:rPr>
                <w:rFonts w:ascii="Arial" w:hAnsi="Arial" w:cs="Arial"/>
              </w:rPr>
              <w:t xml:space="preserve">IRP/ RP </w:t>
            </w:r>
            <w:r w:rsidRPr="00C803D7">
              <w:rPr>
                <w:rFonts w:ascii="Arial" w:hAnsi="Arial" w:cs="Arial"/>
              </w:rPr>
              <w:t xml:space="preserve">is sharing the IM with us for information purposes only. No representation or warranty, express or implied, is given by the </w:t>
            </w:r>
            <w:r w:rsidR="006E2913" w:rsidRPr="00C803D7">
              <w:rPr>
                <w:rFonts w:ascii="Arial" w:hAnsi="Arial" w:cs="Arial"/>
              </w:rPr>
              <w:t xml:space="preserve">Interim Resolution </w:t>
            </w:r>
            <w:r w:rsidR="006E2913" w:rsidRPr="00C803D7">
              <w:rPr>
                <w:rFonts w:ascii="Arial" w:hAnsi="Arial" w:cs="Arial"/>
              </w:rPr>
              <w:lastRenderedPageBreak/>
              <w:t>Professional / Resolution Professional (IRP/RP)</w:t>
            </w:r>
            <w:r w:rsidRPr="00C803D7">
              <w:rPr>
                <w:rFonts w:ascii="Arial" w:hAnsi="Arial" w:cs="Arial"/>
              </w:rPr>
              <w:t xml:space="preserve"> or the advisors appointed by the </w:t>
            </w:r>
            <w:r w:rsidR="00193969" w:rsidRPr="00C803D7">
              <w:rPr>
                <w:rFonts w:ascii="Arial" w:hAnsi="Arial" w:cs="Arial"/>
              </w:rPr>
              <w:t xml:space="preserve">IRP/RP </w:t>
            </w:r>
            <w:r w:rsidRPr="00C803D7">
              <w:rPr>
                <w:rFonts w:ascii="Arial" w:hAnsi="Arial" w:cs="Arial"/>
              </w:rPr>
              <w:t>or any of its partners, directors, officers, affiliates, employees, advisors or agents (unless specifically mentioned under the provisions of the IBC 2016) as to the accuracy or completeness of the contents of this IM or any other document or information supplied, or which may be supplied at any time or any opinions or projections expressed herein or therein;</w:t>
            </w:r>
          </w:p>
          <w:p w14:paraId="51E10BD8" w14:textId="77777777" w:rsidR="009F0FC9" w:rsidRPr="00C803D7" w:rsidRDefault="009F0FC9" w:rsidP="005F722B">
            <w:pPr>
              <w:tabs>
                <w:tab w:val="left" w:pos="7918"/>
              </w:tabs>
              <w:spacing w:line="360" w:lineRule="auto"/>
              <w:ind w:right="120"/>
              <w:jc w:val="both"/>
              <w:rPr>
                <w:rFonts w:ascii="Arial" w:hAnsi="Arial" w:cs="Arial"/>
              </w:rPr>
            </w:pPr>
          </w:p>
        </w:tc>
      </w:tr>
      <w:tr w:rsidR="009F0FC9" w:rsidRPr="00C803D7" w14:paraId="11A14BE8" w14:textId="77777777" w:rsidTr="00D42793">
        <w:trPr>
          <w:gridBefore w:val="1"/>
          <w:wBefore w:w="720" w:type="dxa"/>
        </w:trPr>
        <w:tc>
          <w:tcPr>
            <w:tcW w:w="738" w:type="dxa"/>
            <w:tcBorders>
              <w:top w:val="nil"/>
              <w:left w:val="nil"/>
              <w:bottom w:val="nil"/>
              <w:right w:val="nil"/>
            </w:tcBorders>
          </w:tcPr>
          <w:p w14:paraId="5622124D"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iii)</w:t>
            </w:r>
          </w:p>
        </w:tc>
        <w:tc>
          <w:tcPr>
            <w:tcW w:w="7560" w:type="dxa"/>
            <w:gridSpan w:val="2"/>
            <w:tcBorders>
              <w:top w:val="nil"/>
              <w:left w:val="nil"/>
              <w:bottom w:val="nil"/>
              <w:right w:val="nil"/>
            </w:tcBorders>
          </w:tcPr>
          <w:p w14:paraId="7424E677"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The IM is a dynamic document and may be updated from time to time till such time the resolution plan is approved by the committee of creditors of Corporate </w:t>
            </w:r>
            <w:proofErr w:type="gramStart"/>
            <w:r w:rsidRPr="00C803D7">
              <w:rPr>
                <w:rFonts w:ascii="Arial" w:hAnsi="Arial" w:cs="Arial"/>
              </w:rPr>
              <w:t>Debtor;</w:t>
            </w:r>
            <w:proofErr w:type="gramEnd"/>
          </w:p>
          <w:p w14:paraId="46AA62E8"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33C8924B" w14:textId="77777777" w:rsidTr="00D42793">
        <w:trPr>
          <w:gridBefore w:val="1"/>
          <w:wBefore w:w="720" w:type="dxa"/>
        </w:trPr>
        <w:tc>
          <w:tcPr>
            <w:tcW w:w="738" w:type="dxa"/>
            <w:tcBorders>
              <w:top w:val="nil"/>
              <w:left w:val="nil"/>
              <w:bottom w:val="nil"/>
              <w:right w:val="nil"/>
            </w:tcBorders>
          </w:tcPr>
          <w:p w14:paraId="73E9ACCA"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iv)</w:t>
            </w:r>
          </w:p>
        </w:tc>
        <w:tc>
          <w:tcPr>
            <w:tcW w:w="7560" w:type="dxa"/>
            <w:gridSpan w:val="2"/>
            <w:tcBorders>
              <w:top w:val="nil"/>
              <w:left w:val="nil"/>
              <w:bottom w:val="nil"/>
              <w:right w:val="nil"/>
            </w:tcBorders>
          </w:tcPr>
          <w:p w14:paraId="6696B359" w14:textId="7F095432"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Other additional information relating to Corporate Debtor may be necessary for the Transaction; and</w:t>
            </w:r>
          </w:p>
          <w:p w14:paraId="3E6B41D0"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37C37574" w14:textId="77777777" w:rsidTr="00D42793">
        <w:trPr>
          <w:gridBefore w:val="1"/>
          <w:wBefore w:w="720" w:type="dxa"/>
        </w:trPr>
        <w:tc>
          <w:tcPr>
            <w:tcW w:w="738" w:type="dxa"/>
            <w:tcBorders>
              <w:top w:val="nil"/>
              <w:left w:val="nil"/>
              <w:bottom w:val="nil"/>
              <w:right w:val="nil"/>
            </w:tcBorders>
          </w:tcPr>
          <w:p w14:paraId="30A116E5"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v)</w:t>
            </w:r>
          </w:p>
        </w:tc>
        <w:tc>
          <w:tcPr>
            <w:tcW w:w="7560" w:type="dxa"/>
            <w:gridSpan w:val="2"/>
            <w:tcBorders>
              <w:top w:val="nil"/>
              <w:left w:val="nil"/>
              <w:bottom w:val="nil"/>
              <w:right w:val="nil"/>
            </w:tcBorders>
          </w:tcPr>
          <w:p w14:paraId="2EF82C41" w14:textId="32866DE4"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Any additional or supplementary information or clarification besides the IM, including those provided by way of emails or on telephone provided to us by the </w:t>
            </w:r>
            <w:r w:rsidR="00CC6372" w:rsidRPr="00C803D7">
              <w:rPr>
                <w:rFonts w:ascii="Arial" w:hAnsi="Arial" w:cs="Arial"/>
              </w:rPr>
              <w:t>Interim Resolution Professional / Resolution Professional (IRP/RP)</w:t>
            </w:r>
            <w:r w:rsidRPr="00C803D7">
              <w:rPr>
                <w:rFonts w:ascii="Arial" w:hAnsi="Arial" w:cs="Arial"/>
              </w:rPr>
              <w:t xml:space="preserve"> or his team members, including legal advisors are also confidential in nature and shall be construed as a part of the IM.</w:t>
            </w:r>
          </w:p>
          <w:p w14:paraId="01C68405"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7F7ACD19" w14:textId="77777777" w:rsidTr="00D42793">
        <w:tc>
          <w:tcPr>
            <w:tcW w:w="738" w:type="dxa"/>
            <w:tcBorders>
              <w:top w:val="nil"/>
              <w:left w:val="nil"/>
              <w:bottom w:val="nil"/>
              <w:right w:val="nil"/>
            </w:tcBorders>
          </w:tcPr>
          <w:p w14:paraId="607DC17A"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3</w:t>
            </w:r>
          </w:p>
        </w:tc>
        <w:tc>
          <w:tcPr>
            <w:tcW w:w="8280" w:type="dxa"/>
            <w:gridSpan w:val="3"/>
            <w:tcBorders>
              <w:top w:val="nil"/>
              <w:left w:val="nil"/>
              <w:bottom w:val="nil"/>
              <w:right w:val="nil"/>
            </w:tcBorders>
          </w:tcPr>
          <w:p w14:paraId="53744A19" w14:textId="1850A7AD"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The IM, together with any additional or supplementary information or clarification, including those provided by way of emails or on telephone by the </w:t>
            </w:r>
            <w:r w:rsidR="00CC6372" w:rsidRPr="00C803D7">
              <w:rPr>
                <w:rFonts w:ascii="Arial" w:hAnsi="Arial" w:cs="Arial"/>
              </w:rPr>
              <w:t>Interim Resolution Professional / Resolution Professional (IRP/RP)</w:t>
            </w:r>
            <w:r w:rsidRPr="00C803D7">
              <w:rPr>
                <w:rFonts w:ascii="Arial" w:hAnsi="Arial" w:cs="Arial"/>
              </w:rPr>
              <w:t xml:space="preserve"> or his team members, including advisors is referred as “Confidential Information</w:t>
            </w:r>
            <w:proofErr w:type="gramStart"/>
            <w:r w:rsidRPr="00C803D7">
              <w:rPr>
                <w:rFonts w:ascii="Arial" w:hAnsi="Arial" w:cs="Arial"/>
              </w:rPr>
              <w:t>”;</w:t>
            </w:r>
            <w:proofErr w:type="gramEnd"/>
          </w:p>
          <w:p w14:paraId="2F4B86B0"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502DED95" w14:textId="77777777" w:rsidTr="00D42793">
        <w:tc>
          <w:tcPr>
            <w:tcW w:w="738" w:type="dxa"/>
            <w:tcBorders>
              <w:top w:val="nil"/>
              <w:left w:val="nil"/>
              <w:bottom w:val="nil"/>
              <w:right w:val="nil"/>
            </w:tcBorders>
          </w:tcPr>
          <w:p w14:paraId="251B3D02"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4</w:t>
            </w:r>
          </w:p>
        </w:tc>
        <w:tc>
          <w:tcPr>
            <w:tcW w:w="8280" w:type="dxa"/>
            <w:gridSpan w:val="3"/>
            <w:tcBorders>
              <w:top w:val="nil"/>
              <w:left w:val="nil"/>
              <w:bottom w:val="nil"/>
              <w:right w:val="nil"/>
            </w:tcBorders>
          </w:tcPr>
          <w:p w14:paraId="21003232"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I / We, am / are executing this undertaking of confidentiality to maintain confidentiality in respect of the information contained in the IM as mandated by the IBC, 2016 and CRP </w:t>
            </w:r>
            <w:proofErr w:type="gramStart"/>
            <w:r w:rsidRPr="00C803D7">
              <w:rPr>
                <w:rFonts w:ascii="Arial" w:hAnsi="Arial" w:cs="Arial"/>
              </w:rPr>
              <w:t>Regulations;</w:t>
            </w:r>
            <w:proofErr w:type="gramEnd"/>
          </w:p>
          <w:p w14:paraId="1F92720C"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100F60DD" w14:textId="77777777" w:rsidTr="00D42793">
        <w:tc>
          <w:tcPr>
            <w:tcW w:w="738" w:type="dxa"/>
            <w:tcBorders>
              <w:top w:val="nil"/>
              <w:left w:val="nil"/>
              <w:bottom w:val="nil"/>
              <w:right w:val="nil"/>
            </w:tcBorders>
          </w:tcPr>
          <w:p w14:paraId="0D0041F3"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5</w:t>
            </w:r>
          </w:p>
        </w:tc>
        <w:tc>
          <w:tcPr>
            <w:tcW w:w="8280" w:type="dxa"/>
            <w:gridSpan w:val="3"/>
            <w:tcBorders>
              <w:top w:val="nil"/>
              <w:left w:val="nil"/>
              <w:bottom w:val="nil"/>
              <w:right w:val="nil"/>
            </w:tcBorders>
          </w:tcPr>
          <w:p w14:paraId="5DEED26E" w14:textId="23F00404"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In terms of Section 29 of the IBC 2016 and Regulation 36 of the CRP Regulations, we agree and undertake:</w:t>
            </w:r>
          </w:p>
          <w:p w14:paraId="2E0BA6EB"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0FC245E8" w14:textId="77777777" w:rsidTr="00D42793">
        <w:trPr>
          <w:gridBefore w:val="1"/>
          <w:wBefore w:w="720" w:type="dxa"/>
        </w:trPr>
        <w:tc>
          <w:tcPr>
            <w:tcW w:w="738" w:type="dxa"/>
            <w:tcBorders>
              <w:top w:val="nil"/>
              <w:left w:val="nil"/>
              <w:bottom w:val="nil"/>
              <w:right w:val="nil"/>
            </w:tcBorders>
          </w:tcPr>
          <w:p w14:paraId="3903A972"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a)</w:t>
            </w:r>
          </w:p>
        </w:tc>
        <w:tc>
          <w:tcPr>
            <w:tcW w:w="7560" w:type="dxa"/>
            <w:gridSpan w:val="2"/>
            <w:tcBorders>
              <w:top w:val="nil"/>
              <w:left w:val="nil"/>
              <w:bottom w:val="nil"/>
              <w:right w:val="nil"/>
            </w:tcBorders>
          </w:tcPr>
          <w:p w14:paraId="5C8845DE"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To maintain confidentiality of the information as detailed in the IM and of any other information received by us and not to use such information to cause an undue gain or undue loss to itself or any other </w:t>
            </w:r>
            <w:proofErr w:type="gramStart"/>
            <w:r w:rsidRPr="00C803D7">
              <w:rPr>
                <w:rFonts w:ascii="Arial" w:hAnsi="Arial" w:cs="Arial"/>
              </w:rPr>
              <w:t>person;</w:t>
            </w:r>
            <w:proofErr w:type="gramEnd"/>
          </w:p>
          <w:p w14:paraId="72ED2C1D"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3F194524" w14:textId="77777777" w:rsidTr="00D42793">
        <w:trPr>
          <w:gridBefore w:val="1"/>
          <w:wBefore w:w="720" w:type="dxa"/>
        </w:trPr>
        <w:tc>
          <w:tcPr>
            <w:tcW w:w="738" w:type="dxa"/>
            <w:tcBorders>
              <w:top w:val="nil"/>
              <w:left w:val="nil"/>
              <w:bottom w:val="nil"/>
              <w:right w:val="nil"/>
            </w:tcBorders>
          </w:tcPr>
          <w:p w14:paraId="2B008204"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b)</w:t>
            </w:r>
          </w:p>
        </w:tc>
        <w:tc>
          <w:tcPr>
            <w:tcW w:w="7560" w:type="dxa"/>
            <w:gridSpan w:val="2"/>
            <w:tcBorders>
              <w:top w:val="nil"/>
              <w:left w:val="nil"/>
              <w:bottom w:val="nil"/>
              <w:right w:val="nil"/>
            </w:tcBorders>
          </w:tcPr>
          <w:p w14:paraId="4D8897CA"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To comply with the requirement of Section 29(2) of IBC </w:t>
            </w:r>
            <w:proofErr w:type="gramStart"/>
            <w:r w:rsidRPr="00C803D7">
              <w:rPr>
                <w:rFonts w:ascii="Arial" w:hAnsi="Arial" w:cs="Arial"/>
              </w:rPr>
              <w:t>2016;</w:t>
            </w:r>
            <w:proofErr w:type="gramEnd"/>
          </w:p>
          <w:p w14:paraId="0C33ED0A"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1AAC783E" w14:textId="77777777" w:rsidTr="00D42793">
        <w:trPr>
          <w:gridBefore w:val="1"/>
          <w:wBefore w:w="720" w:type="dxa"/>
        </w:trPr>
        <w:tc>
          <w:tcPr>
            <w:tcW w:w="738" w:type="dxa"/>
            <w:tcBorders>
              <w:top w:val="nil"/>
              <w:left w:val="nil"/>
              <w:bottom w:val="nil"/>
              <w:right w:val="nil"/>
            </w:tcBorders>
          </w:tcPr>
          <w:p w14:paraId="477E4BDF"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c)</w:t>
            </w:r>
          </w:p>
        </w:tc>
        <w:tc>
          <w:tcPr>
            <w:tcW w:w="7560" w:type="dxa"/>
            <w:gridSpan w:val="2"/>
            <w:tcBorders>
              <w:top w:val="nil"/>
              <w:left w:val="nil"/>
              <w:bottom w:val="nil"/>
              <w:right w:val="nil"/>
            </w:tcBorders>
          </w:tcPr>
          <w:p w14:paraId="53318307"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In terms of Section 29(2) of the IBC, 2016, to - </w:t>
            </w:r>
          </w:p>
          <w:p w14:paraId="2D7C754B"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7527C6D5" w14:textId="77777777" w:rsidTr="00D42793">
        <w:trPr>
          <w:gridBefore w:val="2"/>
          <w:wBefore w:w="1440" w:type="dxa"/>
        </w:trPr>
        <w:tc>
          <w:tcPr>
            <w:tcW w:w="738" w:type="dxa"/>
            <w:tcBorders>
              <w:top w:val="nil"/>
              <w:left w:val="nil"/>
              <w:bottom w:val="nil"/>
              <w:right w:val="nil"/>
            </w:tcBorders>
          </w:tcPr>
          <w:p w14:paraId="658DACA0" w14:textId="77777777" w:rsidR="009F0FC9" w:rsidRPr="00C803D7" w:rsidRDefault="009F0FC9" w:rsidP="005F722B">
            <w:pPr>
              <w:tabs>
                <w:tab w:val="left" w:pos="7918"/>
              </w:tabs>
              <w:spacing w:line="360" w:lineRule="auto"/>
              <w:ind w:right="120"/>
              <w:jc w:val="both"/>
              <w:rPr>
                <w:rFonts w:ascii="Arial" w:hAnsi="Arial" w:cs="Arial"/>
              </w:rPr>
            </w:pPr>
            <w:proofErr w:type="spellStart"/>
            <w:r w:rsidRPr="00C803D7">
              <w:rPr>
                <w:rFonts w:ascii="Arial" w:hAnsi="Arial" w:cs="Arial"/>
              </w:rPr>
              <w:t>i</w:t>
            </w:r>
            <w:proofErr w:type="spellEnd"/>
            <w:r w:rsidRPr="00C803D7">
              <w:rPr>
                <w:rFonts w:ascii="Arial" w:hAnsi="Arial" w:cs="Arial"/>
              </w:rPr>
              <w:t>)</w:t>
            </w:r>
          </w:p>
        </w:tc>
        <w:tc>
          <w:tcPr>
            <w:tcW w:w="6840" w:type="dxa"/>
            <w:tcBorders>
              <w:top w:val="nil"/>
              <w:left w:val="nil"/>
              <w:bottom w:val="nil"/>
              <w:right w:val="nil"/>
            </w:tcBorders>
          </w:tcPr>
          <w:p w14:paraId="0724689F"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Comply with provisions of law for time being in force relating to confidentiality and insider </w:t>
            </w:r>
            <w:proofErr w:type="gramStart"/>
            <w:r w:rsidRPr="00C803D7">
              <w:rPr>
                <w:rFonts w:ascii="Arial" w:hAnsi="Arial" w:cs="Arial"/>
              </w:rPr>
              <w:t>trading;</w:t>
            </w:r>
            <w:proofErr w:type="gramEnd"/>
          </w:p>
          <w:p w14:paraId="1ACE3DDB"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5A9BE413" w14:textId="77777777" w:rsidTr="00D42793">
        <w:trPr>
          <w:gridBefore w:val="2"/>
          <w:wBefore w:w="1440" w:type="dxa"/>
        </w:trPr>
        <w:tc>
          <w:tcPr>
            <w:tcW w:w="738" w:type="dxa"/>
            <w:tcBorders>
              <w:top w:val="nil"/>
              <w:left w:val="nil"/>
              <w:bottom w:val="nil"/>
              <w:right w:val="nil"/>
            </w:tcBorders>
          </w:tcPr>
          <w:p w14:paraId="1203D623"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ii)</w:t>
            </w:r>
          </w:p>
        </w:tc>
        <w:tc>
          <w:tcPr>
            <w:tcW w:w="6840" w:type="dxa"/>
            <w:tcBorders>
              <w:top w:val="nil"/>
              <w:left w:val="nil"/>
              <w:bottom w:val="nil"/>
              <w:right w:val="nil"/>
            </w:tcBorders>
          </w:tcPr>
          <w:p w14:paraId="383AC0D3" w14:textId="169E43B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Protect any intellectual property and confidential information of Corporate </w:t>
            </w:r>
            <w:r w:rsidR="00600E46" w:rsidRPr="00C803D7">
              <w:rPr>
                <w:rFonts w:ascii="Arial" w:hAnsi="Arial" w:cs="Arial"/>
              </w:rPr>
              <w:t>D</w:t>
            </w:r>
            <w:r w:rsidRPr="00C803D7">
              <w:rPr>
                <w:rFonts w:ascii="Arial" w:hAnsi="Arial" w:cs="Arial"/>
              </w:rPr>
              <w:t xml:space="preserve">ebtor / and its subsidiary company(s), </w:t>
            </w:r>
            <w:r w:rsidR="007905B8" w:rsidRPr="00C803D7">
              <w:rPr>
                <w:rFonts w:ascii="Arial" w:hAnsi="Arial" w:cs="Arial"/>
              </w:rPr>
              <w:t>which we</w:t>
            </w:r>
            <w:r w:rsidRPr="00C803D7">
              <w:rPr>
                <w:rFonts w:ascii="Arial" w:hAnsi="Arial" w:cs="Arial"/>
              </w:rPr>
              <w:t xml:space="preserve"> may have access </w:t>
            </w:r>
            <w:proofErr w:type="gramStart"/>
            <w:r w:rsidRPr="00C803D7">
              <w:rPr>
                <w:rFonts w:ascii="Arial" w:hAnsi="Arial" w:cs="Arial"/>
              </w:rPr>
              <w:t>to;</w:t>
            </w:r>
            <w:proofErr w:type="gramEnd"/>
            <w:r w:rsidRPr="00C803D7">
              <w:rPr>
                <w:rFonts w:ascii="Arial" w:hAnsi="Arial" w:cs="Arial"/>
              </w:rPr>
              <w:t xml:space="preserve"> and.</w:t>
            </w:r>
          </w:p>
          <w:p w14:paraId="41043CC3"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2A29AF52" w14:textId="77777777" w:rsidTr="00D42793">
        <w:trPr>
          <w:gridBefore w:val="2"/>
          <w:wBefore w:w="1440" w:type="dxa"/>
        </w:trPr>
        <w:tc>
          <w:tcPr>
            <w:tcW w:w="738" w:type="dxa"/>
            <w:tcBorders>
              <w:top w:val="nil"/>
              <w:left w:val="nil"/>
              <w:bottom w:val="nil"/>
              <w:right w:val="nil"/>
            </w:tcBorders>
          </w:tcPr>
          <w:p w14:paraId="29898193"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iii)</w:t>
            </w:r>
          </w:p>
        </w:tc>
        <w:tc>
          <w:tcPr>
            <w:tcW w:w="6840" w:type="dxa"/>
            <w:tcBorders>
              <w:top w:val="nil"/>
              <w:left w:val="nil"/>
              <w:bottom w:val="nil"/>
              <w:right w:val="nil"/>
            </w:tcBorders>
          </w:tcPr>
          <w:p w14:paraId="1B3CA19F"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Not to share this information/relevant information with any third party unless clauses (</w:t>
            </w:r>
            <w:proofErr w:type="spellStart"/>
            <w:r w:rsidRPr="00C803D7">
              <w:rPr>
                <w:rFonts w:ascii="Arial" w:hAnsi="Arial" w:cs="Arial"/>
              </w:rPr>
              <w:t>i</w:t>
            </w:r>
            <w:proofErr w:type="spellEnd"/>
            <w:r w:rsidRPr="00C803D7">
              <w:rPr>
                <w:rFonts w:ascii="Arial" w:hAnsi="Arial" w:cs="Arial"/>
              </w:rPr>
              <w:t>) and (ii) above are complied with.</w:t>
            </w:r>
          </w:p>
          <w:p w14:paraId="0011139A"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2AA28966" w14:textId="77777777" w:rsidTr="00D42793">
        <w:trPr>
          <w:gridBefore w:val="1"/>
          <w:wBefore w:w="720" w:type="dxa"/>
        </w:trPr>
        <w:tc>
          <w:tcPr>
            <w:tcW w:w="738" w:type="dxa"/>
            <w:tcBorders>
              <w:top w:val="nil"/>
              <w:left w:val="nil"/>
              <w:bottom w:val="nil"/>
              <w:right w:val="nil"/>
            </w:tcBorders>
          </w:tcPr>
          <w:p w14:paraId="1C37B55C"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d)</w:t>
            </w:r>
          </w:p>
        </w:tc>
        <w:tc>
          <w:tcPr>
            <w:tcW w:w="7560" w:type="dxa"/>
            <w:gridSpan w:val="2"/>
            <w:tcBorders>
              <w:top w:val="nil"/>
              <w:left w:val="nil"/>
              <w:bottom w:val="nil"/>
              <w:right w:val="nil"/>
            </w:tcBorders>
          </w:tcPr>
          <w:p w14:paraId="20353FFF" w14:textId="6350EA1C" w:rsidR="009F0FC9" w:rsidRPr="00C803D7" w:rsidRDefault="009F0FC9" w:rsidP="005F722B">
            <w:pPr>
              <w:widowControl w:val="0"/>
              <w:tabs>
                <w:tab w:val="left" w:pos="1779"/>
                <w:tab w:val="left" w:pos="7918"/>
              </w:tabs>
              <w:autoSpaceDE w:val="0"/>
              <w:autoSpaceDN w:val="0"/>
              <w:spacing w:line="360" w:lineRule="auto"/>
              <w:ind w:right="-18"/>
              <w:jc w:val="both"/>
              <w:rPr>
                <w:rFonts w:ascii="Arial" w:hAnsi="Arial" w:cs="Arial"/>
              </w:rPr>
            </w:pPr>
            <w:r w:rsidRPr="00C803D7">
              <w:rPr>
                <w:rFonts w:ascii="Arial" w:hAnsi="Arial" w:cs="Arial"/>
              </w:rPr>
              <w:t xml:space="preserve">Except as provided herein, we will not disclose the contents of Confidential Information, as updated from time to time, to any person other than to our affiliates including, for avoidance of any doubt, and our and their directors, officers, employees, agents or advisors (including, without limitation, financial advisors, attorneys, bankers, consultants and accountants) and potential financing sources (collectively our “Representatives”) who need to know such Confidential Information for the purpose of the Transaction provided, that such Representatives have been directed to comply with the confidentiality and use obligations of this undertaking in case any Confidential Information is disclosed to them. We will be solely responsible for any breach of the provisions of this undertaking of confidentiality by any of our Representatives, except for those </w:t>
            </w:r>
            <w:r w:rsidRPr="00C803D7">
              <w:rPr>
                <w:rFonts w:ascii="Arial" w:hAnsi="Arial" w:cs="Arial"/>
              </w:rPr>
              <w:lastRenderedPageBreak/>
              <w:t>Representatives who have a separate undertaking of confidentiality with you.</w:t>
            </w:r>
          </w:p>
          <w:p w14:paraId="35E4EE9B" w14:textId="77777777" w:rsidR="009F0FC9" w:rsidRPr="00C803D7" w:rsidRDefault="009F0FC9" w:rsidP="005F722B">
            <w:pPr>
              <w:widowControl w:val="0"/>
              <w:tabs>
                <w:tab w:val="left" w:pos="1779"/>
                <w:tab w:val="left" w:pos="7918"/>
              </w:tabs>
              <w:autoSpaceDE w:val="0"/>
              <w:autoSpaceDN w:val="0"/>
              <w:spacing w:line="360" w:lineRule="auto"/>
              <w:ind w:right="-18"/>
              <w:jc w:val="both"/>
              <w:rPr>
                <w:rFonts w:ascii="Arial" w:hAnsi="Arial" w:cs="Arial"/>
              </w:rPr>
            </w:pPr>
          </w:p>
        </w:tc>
      </w:tr>
      <w:tr w:rsidR="009F0FC9" w:rsidRPr="00C803D7" w14:paraId="7A13F807" w14:textId="77777777" w:rsidTr="00D42793">
        <w:tc>
          <w:tcPr>
            <w:tcW w:w="738" w:type="dxa"/>
            <w:tcBorders>
              <w:top w:val="nil"/>
              <w:left w:val="nil"/>
              <w:bottom w:val="nil"/>
              <w:right w:val="nil"/>
            </w:tcBorders>
          </w:tcPr>
          <w:p w14:paraId="387DE6C5"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6</w:t>
            </w:r>
          </w:p>
        </w:tc>
        <w:tc>
          <w:tcPr>
            <w:tcW w:w="8280" w:type="dxa"/>
            <w:gridSpan w:val="3"/>
            <w:tcBorders>
              <w:top w:val="nil"/>
              <w:left w:val="nil"/>
              <w:bottom w:val="nil"/>
              <w:right w:val="nil"/>
            </w:tcBorders>
          </w:tcPr>
          <w:p w14:paraId="510AEFCD" w14:textId="4755C37C"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I/ We accept and acknowledge that the Confidential Information has been developed or obtained by Corporate Debtor through investment of significant time, effort and expense, and that the Confidential Information is valuable, special and unique asset of Corporate Debtor which provides Corporate Debtor with a significant competitive </w:t>
            </w:r>
            <w:proofErr w:type="gramStart"/>
            <w:r w:rsidRPr="00C803D7">
              <w:rPr>
                <w:rFonts w:ascii="Arial" w:hAnsi="Arial" w:cs="Arial"/>
              </w:rPr>
              <w:t>advantage, and</w:t>
            </w:r>
            <w:proofErr w:type="gramEnd"/>
            <w:r w:rsidRPr="00C803D7">
              <w:rPr>
                <w:rFonts w:ascii="Arial" w:hAnsi="Arial" w:cs="Arial"/>
              </w:rPr>
              <w:t xml:space="preserve"> needs to be protected from improper disclosures. We further understand and accept that the information contained in the Confidential Information, as updated from time to time, cannot be used for any purpose other than for the Transaction. Accordingly, we agree and undertake to direct our Representatives to:</w:t>
            </w:r>
          </w:p>
          <w:p w14:paraId="2B9E7C51"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106B9C38" w14:textId="77777777" w:rsidTr="00D42793">
        <w:trPr>
          <w:gridBefore w:val="1"/>
          <w:wBefore w:w="720" w:type="dxa"/>
        </w:trPr>
        <w:tc>
          <w:tcPr>
            <w:tcW w:w="738" w:type="dxa"/>
            <w:tcBorders>
              <w:top w:val="nil"/>
              <w:left w:val="nil"/>
              <w:bottom w:val="nil"/>
              <w:right w:val="nil"/>
            </w:tcBorders>
          </w:tcPr>
          <w:p w14:paraId="6B1F251E"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a)</w:t>
            </w:r>
          </w:p>
        </w:tc>
        <w:tc>
          <w:tcPr>
            <w:tcW w:w="7560" w:type="dxa"/>
            <w:gridSpan w:val="2"/>
            <w:tcBorders>
              <w:top w:val="nil"/>
              <w:left w:val="nil"/>
              <w:bottom w:val="nil"/>
              <w:right w:val="nil"/>
            </w:tcBorders>
          </w:tcPr>
          <w:p w14:paraId="24DFE46A"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Maintain confidentiality of the Confidential Information, as provided from time to time, and not to use such Confidential Information to cause an undue gain to us or undue loss to any other person including corporate debtor or any of its creditors and </w:t>
            </w:r>
            <w:proofErr w:type="gramStart"/>
            <w:r w:rsidRPr="00C803D7">
              <w:rPr>
                <w:rFonts w:ascii="Arial" w:hAnsi="Arial" w:cs="Arial"/>
              </w:rPr>
              <w:t>stakeholders;</w:t>
            </w:r>
            <w:proofErr w:type="gramEnd"/>
          </w:p>
          <w:p w14:paraId="3C4A7B5E"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7609C598" w14:textId="77777777" w:rsidTr="00D42793">
        <w:trPr>
          <w:gridBefore w:val="1"/>
          <w:wBefore w:w="720" w:type="dxa"/>
        </w:trPr>
        <w:tc>
          <w:tcPr>
            <w:tcW w:w="738" w:type="dxa"/>
            <w:tcBorders>
              <w:top w:val="nil"/>
              <w:left w:val="nil"/>
              <w:bottom w:val="nil"/>
              <w:right w:val="nil"/>
            </w:tcBorders>
          </w:tcPr>
          <w:p w14:paraId="0B54C65F"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b)</w:t>
            </w:r>
          </w:p>
        </w:tc>
        <w:tc>
          <w:tcPr>
            <w:tcW w:w="7560" w:type="dxa"/>
            <w:gridSpan w:val="2"/>
            <w:tcBorders>
              <w:top w:val="nil"/>
              <w:left w:val="nil"/>
              <w:bottom w:val="nil"/>
              <w:right w:val="nil"/>
            </w:tcBorders>
          </w:tcPr>
          <w:p w14:paraId="4E4ADC90"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Keep the Confidential Information safe in a secure place and protected against theft, damage, loss and unauthorized access and undertakes to keep all documents and other materials reproducing or incorporating confidential information separate from its own confidential information; and</w:t>
            </w:r>
          </w:p>
          <w:p w14:paraId="28FC670A"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61B04CC7" w14:textId="77777777" w:rsidTr="00D42793">
        <w:trPr>
          <w:gridBefore w:val="1"/>
          <w:wBefore w:w="720" w:type="dxa"/>
        </w:trPr>
        <w:tc>
          <w:tcPr>
            <w:tcW w:w="738" w:type="dxa"/>
            <w:tcBorders>
              <w:top w:val="nil"/>
              <w:left w:val="nil"/>
              <w:bottom w:val="nil"/>
              <w:right w:val="nil"/>
            </w:tcBorders>
          </w:tcPr>
          <w:p w14:paraId="6FEE45B0"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c)</w:t>
            </w:r>
          </w:p>
        </w:tc>
        <w:tc>
          <w:tcPr>
            <w:tcW w:w="7560" w:type="dxa"/>
            <w:gridSpan w:val="2"/>
            <w:tcBorders>
              <w:top w:val="nil"/>
              <w:left w:val="nil"/>
              <w:bottom w:val="nil"/>
              <w:right w:val="nil"/>
            </w:tcBorders>
          </w:tcPr>
          <w:p w14:paraId="22F45951"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Use Confidential Information solely for the purpose of transaction and not for any other purpose.</w:t>
            </w:r>
          </w:p>
          <w:p w14:paraId="13132CF4"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0DF2E68E" w14:textId="77777777" w:rsidTr="00D42793">
        <w:tc>
          <w:tcPr>
            <w:tcW w:w="738" w:type="dxa"/>
            <w:tcBorders>
              <w:top w:val="nil"/>
              <w:left w:val="nil"/>
              <w:bottom w:val="nil"/>
              <w:right w:val="nil"/>
            </w:tcBorders>
          </w:tcPr>
          <w:p w14:paraId="437E5AB7"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7</w:t>
            </w:r>
          </w:p>
        </w:tc>
        <w:tc>
          <w:tcPr>
            <w:tcW w:w="8280" w:type="dxa"/>
            <w:gridSpan w:val="3"/>
            <w:tcBorders>
              <w:top w:val="nil"/>
              <w:left w:val="nil"/>
              <w:bottom w:val="nil"/>
              <w:right w:val="nil"/>
            </w:tcBorders>
          </w:tcPr>
          <w:p w14:paraId="616AF1F3" w14:textId="4039388D"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I/ We hereby agree to, </w:t>
            </w:r>
            <w:proofErr w:type="gramStart"/>
            <w:r w:rsidRPr="00C803D7">
              <w:rPr>
                <w:rFonts w:ascii="Arial" w:hAnsi="Arial" w:cs="Arial"/>
              </w:rPr>
              <w:t>and,</w:t>
            </w:r>
            <w:proofErr w:type="gramEnd"/>
            <w:r w:rsidRPr="00C803D7">
              <w:rPr>
                <w:rFonts w:ascii="Arial" w:hAnsi="Arial" w:cs="Arial"/>
              </w:rPr>
              <w:t xml:space="preserve"> will direct our Representatives to not share the Confidential Information with any third party/person or entity except where Confidential Information:</w:t>
            </w:r>
          </w:p>
          <w:p w14:paraId="5ED0DE74"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15BE1B21" w14:textId="77777777" w:rsidTr="00D42793">
        <w:trPr>
          <w:gridBefore w:val="1"/>
          <w:wBefore w:w="720" w:type="dxa"/>
        </w:trPr>
        <w:tc>
          <w:tcPr>
            <w:tcW w:w="738" w:type="dxa"/>
            <w:tcBorders>
              <w:top w:val="nil"/>
              <w:left w:val="nil"/>
              <w:bottom w:val="nil"/>
              <w:right w:val="nil"/>
            </w:tcBorders>
          </w:tcPr>
          <w:p w14:paraId="3A8383F8"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a)</w:t>
            </w:r>
          </w:p>
        </w:tc>
        <w:tc>
          <w:tcPr>
            <w:tcW w:w="7560" w:type="dxa"/>
            <w:gridSpan w:val="2"/>
            <w:tcBorders>
              <w:top w:val="nil"/>
              <w:left w:val="nil"/>
              <w:bottom w:val="nil"/>
              <w:right w:val="nil"/>
            </w:tcBorders>
          </w:tcPr>
          <w:p w14:paraId="626A8547" w14:textId="6E3B3E2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is or becomes publicly available to us or our Representatives without breach of obligations as set out herein; or</w:t>
            </w:r>
          </w:p>
          <w:p w14:paraId="2B87D9DF"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65DC6CF2" w14:textId="77777777" w:rsidTr="00D42793">
        <w:trPr>
          <w:gridBefore w:val="1"/>
          <w:wBefore w:w="720" w:type="dxa"/>
        </w:trPr>
        <w:tc>
          <w:tcPr>
            <w:tcW w:w="738" w:type="dxa"/>
            <w:tcBorders>
              <w:top w:val="nil"/>
              <w:left w:val="nil"/>
              <w:bottom w:val="nil"/>
              <w:right w:val="nil"/>
            </w:tcBorders>
          </w:tcPr>
          <w:p w14:paraId="39236FAB"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b)</w:t>
            </w:r>
          </w:p>
        </w:tc>
        <w:tc>
          <w:tcPr>
            <w:tcW w:w="7560" w:type="dxa"/>
            <w:gridSpan w:val="2"/>
            <w:tcBorders>
              <w:top w:val="nil"/>
              <w:left w:val="nil"/>
              <w:bottom w:val="nil"/>
              <w:right w:val="nil"/>
            </w:tcBorders>
          </w:tcPr>
          <w:p w14:paraId="1F7FD32E"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prior to its disclosure in connection with the Transaction was already in our or our Representatives possession; or</w:t>
            </w:r>
          </w:p>
          <w:p w14:paraId="05D5604F"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015E3918" w14:textId="77777777" w:rsidTr="00D42793">
        <w:trPr>
          <w:gridBefore w:val="1"/>
          <w:wBefore w:w="720" w:type="dxa"/>
        </w:trPr>
        <w:tc>
          <w:tcPr>
            <w:tcW w:w="738" w:type="dxa"/>
            <w:tcBorders>
              <w:top w:val="nil"/>
              <w:left w:val="nil"/>
              <w:bottom w:val="nil"/>
              <w:right w:val="nil"/>
            </w:tcBorders>
          </w:tcPr>
          <w:p w14:paraId="544C6D3C"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c)</w:t>
            </w:r>
          </w:p>
        </w:tc>
        <w:tc>
          <w:tcPr>
            <w:tcW w:w="7560" w:type="dxa"/>
            <w:gridSpan w:val="2"/>
            <w:tcBorders>
              <w:top w:val="nil"/>
              <w:left w:val="nil"/>
              <w:bottom w:val="nil"/>
              <w:right w:val="nil"/>
            </w:tcBorders>
          </w:tcPr>
          <w:p w14:paraId="1307712A" w14:textId="14D64320"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prior consent by the </w:t>
            </w:r>
            <w:r w:rsidR="00193969" w:rsidRPr="00C803D7">
              <w:rPr>
                <w:rFonts w:ascii="Arial" w:hAnsi="Arial" w:cs="Arial"/>
              </w:rPr>
              <w:t xml:space="preserve">IRP/RP </w:t>
            </w:r>
            <w:r w:rsidRPr="00C803D7">
              <w:rPr>
                <w:rFonts w:ascii="Arial" w:hAnsi="Arial" w:cs="Arial"/>
              </w:rPr>
              <w:t>is provided for disclosure in writing; or</w:t>
            </w:r>
          </w:p>
          <w:p w14:paraId="1F8D0DFC"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5B0AF564" w14:textId="77777777" w:rsidTr="00D42793">
        <w:trPr>
          <w:gridBefore w:val="1"/>
          <w:wBefore w:w="720" w:type="dxa"/>
        </w:trPr>
        <w:tc>
          <w:tcPr>
            <w:tcW w:w="738" w:type="dxa"/>
            <w:tcBorders>
              <w:top w:val="nil"/>
              <w:left w:val="nil"/>
              <w:bottom w:val="nil"/>
              <w:right w:val="nil"/>
            </w:tcBorders>
          </w:tcPr>
          <w:p w14:paraId="16C0F835"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d)</w:t>
            </w:r>
          </w:p>
        </w:tc>
        <w:tc>
          <w:tcPr>
            <w:tcW w:w="7560" w:type="dxa"/>
            <w:gridSpan w:val="2"/>
            <w:tcBorders>
              <w:top w:val="nil"/>
              <w:left w:val="nil"/>
              <w:bottom w:val="nil"/>
              <w:right w:val="nil"/>
            </w:tcBorders>
          </w:tcPr>
          <w:p w14:paraId="03FEBC5C"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is required to be disclosed by any applicable law for the time being in force or by any applicable regulatory authority or regulation or professional standard or judicial process or not or whether the resolution plan submitted by us is placed before the committee (including by deposition, interrogatory, request for documents, subpoena, civil investigative demand, or similar process).</w:t>
            </w:r>
          </w:p>
          <w:p w14:paraId="5E8CCFC1"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5A759BEC" w14:textId="77777777" w:rsidTr="00D42793">
        <w:tc>
          <w:tcPr>
            <w:tcW w:w="738" w:type="dxa"/>
            <w:tcBorders>
              <w:top w:val="nil"/>
              <w:left w:val="nil"/>
              <w:bottom w:val="nil"/>
              <w:right w:val="nil"/>
            </w:tcBorders>
          </w:tcPr>
          <w:p w14:paraId="4E74F06B"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8</w:t>
            </w:r>
          </w:p>
        </w:tc>
        <w:tc>
          <w:tcPr>
            <w:tcW w:w="8280" w:type="dxa"/>
            <w:gridSpan w:val="3"/>
            <w:tcBorders>
              <w:top w:val="nil"/>
              <w:left w:val="nil"/>
              <w:bottom w:val="nil"/>
              <w:right w:val="nil"/>
            </w:tcBorders>
          </w:tcPr>
          <w:p w14:paraId="773812B5"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This Undertaking also applies to Confidential Information accessed through the electronic data room and supersedes any ‘click through’ acknowledgement or agreement associated with any such electronic data </w:t>
            </w:r>
            <w:proofErr w:type="gramStart"/>
            <w:r w:rsidRPr="00C803D7">
              <w:rPr>
                <w:rFonts w:ascii="Arial" w:hAnsi="Arial" w:cs="Arial"/>
              </w:rPr>
              <w:t>room;</w:t>
            </w:r>
            <w:proofErr w:type="gramEnd"/>
          </w:p>
          <w:p w14:paraId="3D32A1CA"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2D534AA1" w14:textId="77777777" w:rsidTr="00D42793">
        <w:tc>
          <w:tcPr>
            <w:tcW w:w="738" w:type="dxa"/>
            <w:tcBorders>
              <w:top w:val="nil"/>
              <w:left w:val="nil"/>
              <w:bottom w:val="nil"/>
              <w:right w:val="nil"/>
            </w:tcBorders>
          </w:tcPr>
          <w:p w14:paraId="6CEB88E5"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9</w:t>
            </w:r>
          </w:p>
        </w:tc>
        <w:tc>
          <w:tcPr>
            <w:tcW w:w="8280" w:type="dxa"/>
            <w:gridSpan w:val="3"/>
            <w:tcBorders>
              <w:top w:val="nil"/>
              <w:left w:val="nil"/>
              <w:bottom w:val="nil"/>
              <w:right w:val="nil"/>
            </w:tcBorders>
          </w:tcPr>
          <w:p w14:paraId="22EFA311"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 xml:space="preserve">I/ We agree to keep the Confidential Information safe in a secure place and protected against theft, damage, loss and unauthorized access and undertake to keep all documents and other materials reproducing or incorporating confidential information separate from its own confidential </w:t>
            </w:r>
            <w:proofErr w:type="gramStart"/>
            <w:r w:rsidRPr="00C803D7">
              <w:rPr>
                <w:rFonts w:ascii="Arial" w:hAnsi="Arial" w:cs="Arial"/>
              </w:rPr>
              <w:t>information;</w:t>
            </w:r>
            <w:proofErr w:type="gramEnd"/>
          </w:p>
          <w:p w14:paraId="5E4F8FFA"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2B9B87BB" w14:textId="77777777" w:rsidTr="00D42793">
        <w:tc>
          <w:tcPr>
            <w:tcW w:w="738" w:type="dxa"/>
            <w:tcBorders>
              <w:top w:val="nil"/>
              <w:left w:val="nil"/>
              <w:bottom w:val="nil"/>
              <w:right w:val="nil"/>
            </w:tcBorders>
          </w:tcPr>
          <w:p w14:paraId="6F62D009"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10</w:t>
            </w:r>
          </w:p>
        </w:tc>
        <w:tc>
          <w:tcPr>
            <w:tcW w:w="8280" w:type="dxa"/>
            <w:gridSpan w:val="3"/>
            <w:tcBorders>
              <w:top w:val="nil"/>
              <w:left w:val="nil"/>
              <w:bottom w:val="nil"/>
              <w:right w:val="nil"/>
            </w:tcBorders>
          </w:tcPr>
          <w:p w14:paraId="3CD3E966"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I/ We understand and undertake, in the event of not being shortlisted for the binding bid phase or our bid not qualifying for being placed before the committee of creditors of Corporate Debtor or the committee of creditors rejecting our bid or the NCLT not approving our bid or in the event that the RP calls upon us in to do so, we shall immediately return or destroy the Confidential Information including the IM and other information provided by the RP or its representatives, without retaining a copy thereof, in electronic or any other form;</w:t>
            </w:r>
          </w:p>
          <w:p w14:paraId="28ADB8E9"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17CBEAB9" w14:textId="77777777" w:rsidTr="00D42793">
        <w:tc>
          <w:tcPr>
            <w:tcW w:w="738" w:type="dxa"/>
            <w:tcBorders>
              <w:top w:val="nil"/>
              <w:left w:val="nil"/>
              <w:bottom w:val="nil"/>
              <w:right w:val="nil"/>
            </w:tcBorders>
          </w:tcPr>
          <w:p w14:paraId="08B2D68C"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lastRenderedPageBreak/>
              <w:t>11</w:t>
            </w:r>
          </w:p>
        </w:tc>
        <w:tc>
          <w:tcPr>
            <w:tcW w:w="8280" w:type="dxa"/>
            <w:gridSpan w:val="3"/>
            <w:tcBorders>
              <w:top w:val="nil"/>
              <w:left w:val="nil"/>
              <w:bottom w:val="nil"/>
              <w:right w:val="nil"/>
            </w:tcBorders>
          </w:tcPr>
          <w:p w14:paraId="4FDD6285"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This undertaking of confidentiality condition shall remain valid for a period of three (3) years after it is executed, irrespective of whether we are shortlisted for the next phase of inviting binding bids or not or whether the resolution plan submitted by us is placed before the committee of creditors or not or whether it is approved by the committee of creditors or not and even after completion of the corporate insolvency resolution process; and</w:t>
            </w:r>
          </w:p>
          <w:p w14:paraId="7B1961DA" w14:textId="77777777" w:rsidR="009F0FC9" w:rsidRPr="00C803D7" w:rsidRDefault="009F0FC9" w:rsidP="005F722B">
            <w:pPr>
              <w:tabs>
                <w:tab w:val="left" w:pos="7918"/>
              </w:tabs>
              <w:spacing w:line="360" w:lineRule="auto"/>
              <w:ind w:right="-18"/>
              <w:jc w:val="both"/>
              <w:rPr>
                <w:rFonts w:ascii="Arial" w:hAnsi="Arial" w:cs="Arial"/>
              </w:rPr>
            </w:pPr>
          </w:p>
        </w:tc>
      </w:tr>
      <w:tr w:rsidR="009F0FC9" w:rsidRPr="00C803D7" w14:paraId="3194FFA9" w14:textId="77777777" w:rsidTr="00D42793">
        <w:tc>
          <w:tcPr>
            <w:tcW w:w="738" w:type="dxa"/>
            <w:tcBorders>
              <w:top w:val="nil"/>
              <w:left w:val="nil"/>
              <w:bottom w:val="nil"/>
              <w:right w:val="nil"/>
            </w:tcBorders>
          </w:tcPr>
          <w:p w14:paraId="04F87EDF" w14:textId="77777777" w:rsidR="009F0FC9" w:rsidRPr="00C803D7" w:rsidRDefault="009F0FC9" w:rsidP="005F722B">
            <w:pPr>
              <w:tabs>
                <w:tab w:val="left" w:pos="7918"/>
              </w:tabs>
              <w:spacing w:line="360" w:lineRule="auto"/>
              <w:ind w:right="120"/>
              <w:jc w:val="both"/>
              <w:rPr>
                <w:rFonts w:ascii="Arial" w:hAnsi="Arial" w:cs="Arial"/>
              </w:rPr>
            </w:pPr>
            <w:r w:rsidRPr="00C803D7">
              <w:rPr>
                <w:rFonts w:ascii="Arial" w:hAnsi="Arial" w:cs="Arial"/>
              </w:rPr>
              <w:t>12</w:t>
            </w:r>
          </w:p>
        </w:tc>
        <w:tc>
          <w:tcPr>
            <w:tcW w:w="8280" w:type="dxa"/>
            <w:gridSpan w:val="3"/>
            <w:tcBorders>
              <w:top w:val="nil"/>
              <w:left w:val="nil"/>
              <w:bottom w:val="nil"/>
              <w:right w:val="nil"/>
            </w:tcBorders>
          </w:tcPr>
          <w:p w14:paraId="4C27E550" w14:textId="77777777" w:rsidR="009F0FC9" w:rsidRPr="00C803D7" w:rsidRDefault="009F0FC9" w:rsidP="005F722B">
            <w:pPr>
              <w:tabs>
                <w:tab w:val="left" w:pos="7918"/>
              </w:tabs>
              <w:spacing w:line="360" w:lineRule="auto"/>
              <w:ind w:right="-18"/>
              <w:jc w:val="both"/>
              <w:rPr>
                <w:rFonts w:ascii="Arial" w:hAnsi="Arial" w:cs="Arial"/>
              </w:rPr>
            </w:pPr>
            <w:r w:rsidRPr="00C803D7">
              <w:rPr>
                <w:rFonts w:ascii="Arial" w:hAnsi="Arial" w:cs="Arial"/>
              </w:rPr>
              <w:t>I/ We understand that if we disclose (or threaten to disclose) Confidential Information in violation of this undertaking of confidentiality, the RP or Corporate Debtor or CoC of Corporate Debtor shall be entitled to pursue all available remedies including legal recourse (both, by way of damages or specific relief) to safeguard its interest under undertaking of confidentiality.</w:t>
            </w:r>
          </w:p>
        </w:tc>
      </w:tr>
    </w:tbl>
    <w:p w14:paraId="3C20C8D1"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50C4CC45"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28DD64CF"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I/ We undertake, accept and agree above terms.</w:t>
      </w:r>
    </w:p>
    <w:p w14:paraId="507128B3" w14:textId="77777777" w:rsidR="009F0FC9" w:rsidRPr="00C803D7" w:rsidRDefault="009F0FC9" w:rsidP="005F722B">
      <w:pPr>
        <w:tabs>
          <w:tab w:val="left" w:pos="7918"/>
        </w:tabs>
        <w:spacing w:line="360" w:lineRule="auto"/>
        <w:ind w:right="120"/>
        <w:jc w:val="both"/>
        <w:rPr>
          <w:rFonts w:ascii="Arial" w:hAnsi="Arial" w:cs="Arial"/>
          <w:sz w:val="24"/>
          <w:szCs w:val="24"/>
        </w:rPr>
      </w:pPr>
    </w:p>
    <w:p w14:paraId="20332A27"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On behalf of the firm/company/organization:</w:t>
      </w:r>
    </w:p>
    <w:p w14:paraId="3A60DBEF" w14:textId="77777777" w:rsidR="00353CB1" w:rsidRPr="00C803D7" w:rsidRDefault="00353CB1" w:rsidP="005F722B">
      <w:pPr>
        <w:tabs>
          <w:tab w:val="left" w:pos="7918"/>
        </w:tabs>
        <w:spacing w:line="360" w:lineRule="auto"/>
        <w:ind w:right="120"/>
        <w:jc w:val="both"/>
        <w:rPr>
          <w:rFonts w:ascii="Arial" w:hAnsi="Arial" w:cs="Arial"/>
          <w:sz w:val="24"/>
          <w:szCs w:val="24"/>
        </w:rPr>
      </w:pPr>
    </w:p>
    <w:p w14:paraId="2B4F7C2D"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Signature:</w:t>
      </w:r>
      <w:r w:rsidR="003E1F8D" w:rsidRPr="00C803D7">
        <w:rPr>
          <w:rFonts w:ascii="Arial" w:hAnsi="Arial" w:cs="Arial"/>
          <w:sz w:val="24"/>
          <w:szCs w:val="24"/>
        </w:rPr>
        <w:t xml:space="preserve">                                                                                               Company Seal/stamp                                                                              </w:t>
      </w:r>
    </w:p>
    <w:p w14:paraId="235B8EE9" w14:textId="77777777" w:rsidR="004115F5"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 xml:space="preserve">Name of signatory: </w:t>
      </w:r>
    </w:p>
    <w:p w14:paraId="0A863BD7"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 xml:space="preserve">Designation: </w:t>
      </w:r>
      <w:r w:rsidR="004115F5" w:rsidRPr="00C803D7">
        <w:rPr>
          <w:rFonts w:ascii="Arial" w:hAnsi="Arial" w:cs="Arial"/>
          <w:sz w:val="24"/>
          <w:szCs w:val="24"/>
        </w:rPr>
        <w:t xml:space="preserve">                                                                                          </w:t>
      </w:r>
    </w:p>
    <w:p w14:paraId="5DFD8E56" w14:textId="77777777" w:rsidR="00CB3F5A" w:rsidRPr="00C803D7" w:rsidRDefault="00CB3F5A" w:rsidP="005F722B">
      <w:pPr>
        <w:tabs>
          <w:tab w:val="left" w:pos="7918"/>
        </w:tabs>
        <w:spacing w:line="360" w:lineRule="auto"/>
        <w:ind w:right="120"/>
        <w:jc w:val="both"/>
        <w:rPr>
          <w:rFonts w:ascii="Arial" w:hAnsi="Arial" w:cs="Arial"/>
          <w:sz w:val="24"/>
          <w:szCs w:val="24"/>
        </w:rPr>
      </w:pPr>
    </w:p>
    <w:p w14:paraId="5AB26D9D"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Place:</w:t>
      </w:r>
    </w:p>
    <w:p w14:paraId="0A23F6F5" w14:textId="77777777" w:rsidR="009F0FC9" w:rsidRPr="00C803D7" w:rsidRDefault="009F0FC9" w:rsidP="005F722B">
      <w:pPr>
        <w:tabs>
          <w:tab w:val="left" w:pos="7918"/>
        </w:tabs>
        <w:spacing w:line="360" w:lineRule="auto"/>
        <w:ind w:right="120"/>
        <w:jc w:val="both"/>
        <w:rPr>
          <w:rFonts w:ascii="Arial" w:hAnsi="Arial" w:cs="Arial"/>
          <w:sz w:val="24"/>
          <w:szCs w:val="24"/>
        </w:rPr>
      </w:pPr>
      <w:r w:rsidRPr="00C803D7">
        <w:rPr>
          <w:rFonts w:ascii="Arial" w:hAnsi="Arial" w:cs="Arial"/>
          <w:sz w:val="24"/>
          <w:szCs w:val="24"/>
        </w:rPr>
        <w:t>Date:</w:t>
      </w:r>
    </w:p>
    <w:p w14:paraId="5AD69807" w14:textId="77777777" w:rsidR="009F0FC9" w:rsidRPr="00C803D7" w:rsidRDefault="009F0FC9" w:rsidP="005F722B">
      <w:pPr>
        <w:tabs>
          <w:tab w:val="left" w:pos="7918"/>
        </w:tabs>
        <w:spacing w:line="360" w:lineRule="auto"/>
        <w:jc w:val="both"/>
        <w:rPr>
          <w:rFonts w:ascii="Arial" w:hAnsi="Arial" w:cs="Arial"/>
          <w:sz w:val="24"/>
          <w:szCs w:val="24"/>
        </w:rPr>
        <w:sectPr w:rsidR="009F0FC9" w:rsidRPr="00C803D7" w:rsidSect="000D0CB5">
          <w:headerReference w:type="default" r:id="rId11"/>
          <w:footerReference w:type="default" r:id="rId12"/>
          <w:pgSz w:w="11910" w:h="16840"/>
          <w:pgMar w:top="1440" w:right="1127" w:bottom="1440" w:left="1276" w:header="0" w:footer="729" w:gutter="0"/>
          <w:cols w:space="720"/>
          <w:docGrid w:linePitch="299"/>
        </w:sectPr>
      </w:pPr>
    </w:p>
    <w:p w14:paraId="75932918" w14:textId="463C7525" w:rsidR="009F0FC9" w:rsidRPr="00C803D7" w:rsidRDefault="009F0FC9" w:rsidP="005F722B">
      <w:pPr>
        <w:tabs>
          <w:tab w:val="left" w:pos="7918"/>
        </w:tabs>
        <w:autoSpaceDE w:val="0"/>
        <w:autoSpaceDN w:val="0"/>
        <w:adjustRightInd w:val="0"/>
        <w:spacing w:line="360" w:lineRule="auto"/>
        <w:ind w:left="5760" w:firstLine="720"/>
        <w:jc w:val="right"/>
        <w:rPr>
          <w:rFonts w:ascii="Arial" w:eastAsiaTheme="minorHAnsi" w:hAnsi="Arial" w:cs="Arial"/>
          <w:b/>
          <w:bCs/>
          <w:color w:val="000000" w:themeColor="text1"/>
          <w:sz w:val="24"/>
          <w:szCs w:val="24"/>
          <w:lang w:bidi="ar-SA"/>
        </w:rPr>
      </w:pPr>
      <w:r w:rsidRPr="00C803D7">
        <w:rPr>
          <w:rFonts w:ascii="Arial" w:eastAsiaTheme="minorHAnsi" w:hAnsi="Arial" w:cs="Arial"/>
          <w:b/>
          <w:bCs/>
          <w:color w:val="000000" w:themeColor="text1"/>
          <w:sz w:val="24"/>
          <w:szCs w:val="24"/>
          <w:lang w:bidi="ar-SA"/>
        </w:rPr>
        <w:lastRenderedPageBreak/>
        <w:t xml:space="preserve">Annexure – </w:t>
      </w:r>
      <w:r w:rsidR="004409B2" w:rsidRPr="00C803D7">
        <w:rPr>
          <w:rFonts w:ascii="Arial" w:eastAsiaTheme="minorHAnsi" w:hAnsi="Arial" w:cs="Arial"/>
          <w:b/>
          <w:bCs/>
          <w:color w:val="000000" w:themeColor="text1"/>
          <w:sz w:val="24"/>
          <w:szCs w:val="24"/>
          <w:lang w:bidi="ar-SA"/>
        </w:rPr>
        <w:t>‘</w:t>
      </w:r>
      <w:r w:rsidR="00B6655B" w:rsidRPr="00C803D7">
        <w:rPr>
          <w:rFonts w:ascii="Arial" w:eastAsiaTheme="minorHAnsi" w:hAnsi="Arial" w:cs="Arial"/>
          <w:b/>
          <w:bCs/>
          <w:color w:val="000000" w:themeColor="text1"/>
          <w:sz w:val="24"/>
          <w:szCs w:val="24"/>
          <w:lang w:bidi="ar-SA"/>
        </w:rPr>
        <w:t>I</w:t>
      </w:r>
      <w:r w:rsidRPr="00C803D7">
        <w:rPr>
          <w:rFonts w:ascii="Arial" w:eastAsiaTheme="minorHAnsi" w:hAnsi="Arial" w:cs="Arial"/>
          <w:b/>
          <w:bCs/>
          <w:color w:val="000000" w:themeColor="text1"/>
          <w:sz w:val="24"/>
          <w:szCs w:val="24"/>
          <w:lang w:bidi="ar-SA"/>
        </w:rPr>
        <w:t xml:space="preserve">V’ </w:t>
      </w:r>
    </w:p>
    <w:p w14:paraId="299C74C8" w14:textId="77777777" w:rsidR="009F0FC9" w:rsidRPr="00C803D7" w:rsidRDefault="009F0FC9" w:rsidP="005F722B">
      <w:pPr>
        <w:tabs>
          <w:tab w:val="left" w:pos="7918"/>
        </w:tabs>
        <w:autoSpaceDE w:val="0"/>
        <w:autoSpaceDN w:val="0"/>
        <w:adjustRightInd w:val="0"/>
        <w:spacing w:line="360" w:lineRule="auto"/>
        <w:rPr>
          <w:rFonts w:ascii="Arial" w:eastAsiaTheme="minorHAnsi" w:hAnsi="Arial" w:cs="Arial"/>
          <w:b/>
          <w:bCs/>
          <w:color w:val="000000" w:themeColor="text1"/>
          <w:sz w:val="24"/>
          <w:szCs w:val="24"/>
          <w:lang w:bidi="ar-SA"/>
        </w:rPr>
      </w:pPr>
      <w:r w:rsidRPr="00C803D7">
        <w:rPr>
          <w:rFonts w:ascii="Arial" w:eastAsiaTheme="minorHAnsi" w:hAnsi="Arial" w:cs="Arial"/>
          <w:b/>
          <w:bCs/>
          <w:color w:val="000000" w:themeColor="text1"/>
          <w:sz w:val="24"/>
          <w:szCs w:val="24"/>
          <w:lang w:bidi="ar-SA"/>
        </w:rPr>
        <w:t>DECLARATION AND UNDERTAKING</w:t>
      </w:r>
    </w:p>
    <w:p w14:paraId="7238E842" w14:textId="77777777" w:rsidR="009F0FC9" w:rsidRPr="00C803D7" w:rsidRDefault="009F0FC9" w:rsidP="005F722B">
      <w:pPr>
        <w:pStyle w:val="NoSpacing"/>
        <w:tabs>
          <w:tab w:val="left" w:pos="7918"/>
        </w:tabs>
        <w:spacing w:line="360" w:lineRule="auto"/>
        <w:rPr>
          <w:rFonts w:ascii="Arial" w:eastAsiaTheme="minorHAnsi" w:hAnsi="Arial" w:cs="Arial"/>
          <w:b/>
          <w:bCs/>
          <w:color w:val="000000" w:themeColor="text1"/>
          <w:sz w:val="24"/>
          <w:szCs w:val="24"/>
          <w:lang w:bidi="ar-SA"/>
        </w:rPr>
      </w:pPr>
      <w:r w:rsidRPr="00C803D7">
        <w:rPr>
          <w:rFonts w:ascii="Arial" w:eastAsiaTheme="minorHAnsi" w:hAnsi="Arial" w:cs="Arial"/>
          <w:b/>
          <w:bCs/>
          <w:color w:val="000000" w:themeColor="text1"/>
          <w:sz w:val="24"/>
          <w:szCs w:val="24"/>
          <w:lang w:bidi="ar-SA"/>
        </w:rPr>
        <w:t xml:space="preserve">(To be notarized on stamp paper)                                                                              </w:t>
      </w:r>
    </w:p>
    <w:p w14:paraId="0C331062" w14:textId="7AD9CD42" w:rsidR="009F0FC9" w:rsidRPr="00C803D7" w:rsidRDefault="009F0FC9" w:rsidP="005F722B">
      <w:pPr>
        <w:tabs>
          <w:tab w:val="left" w:pos="7918"/>
        </w:tabs>
        <w:autoSpaceDE w:val="0"/>
        <w:autoSpaceDN w:val="0"/>
        <w:adjustRightInd w:val="0"/>
        <w:spacing w:line="360" w:lineRule="auto"/>
        <w:jc w:val="right"/>
        <w:rPr>
          <w:rFonts w:ascii="Arial" w:eastAsiaTheme="minorHAnsi" w:hAnsi="Arial" w:cs="Arial"/>
          <w:b/>
          <w:bCs/>
          <w:color w:val="000000" w:themeColor="text1"/>
          <w:sz w:val="24"/>
          <w:szCs w:val="24"/>
          <w:lang w:bidi="ar-SA"/>
        </w:rPr>
      </w:pPr>
      <w:r w:rsidRPr="00C803D7">
        <w:rPr>
          <w:rFonts w:ascii="Arial" w:eastAsiaTheme="minorHAnsi" w:hAnsi="Arial" w:cs="Arial"/>
          <w:b/>
          <w:bCs/>
          <w:color w:val="000000" w:themeColor="text1"/>
          <w:sz w:val="24"/>
          <w:szCs w:val="24"/>
          <w:lang w:bidi="ar-SA"/>
        </w:rPr>
        <w:t xml:space="preserve">                                                                                                                      Date:              </w:t>
      </w:r>
    </w:p>
    <w:p w14:paraId="1E08425D" w14:textId="77777777" w:rsidR="009F0FC9" w:rsidRPr="00C803D7" w:rsidRDefault="009F0FC9" w:rsidP="005F722B">
      <w:pPr>
        <w:tabs>
          <w:tab w:val="left" w:pos="7918"/>
        </w:tabs>
        <w:autoSpaceDE w:val="0"/>
        <w:autoSpaceDN w:val="0"/>
        <w:adjustRightInd w:val="0"/>
        <w:spacing w:line="360" w:lineRule="auto"/>
        <w:rPr>
          <w:rFonts w:ascii="Arial" w:eastAsiaTheme="minorHAnsi" w:hAnsi="Arial" w:cs="Arial"/>
          <w:b/>
          <w:bCs/>
          <w:color w:val="000000" w:themeColor="text1"/>
          <w:sz w:val="24"/>
          <w:szCs w:val="24"/>
          <w:lang w:bidi="ar-SA"/>
        </w:rPr>
      </w:pPr>
      <w:r w:rsidRPr="00C803D7">
        <w:rPr>
          <w:rFonts w:ascii="Arial" w:eastAsiaTheme="minorHAnsi" w:hAnsi="Arial" w:cs="Arial"/>
          <w:b/>
          <w:bCs/>
          <w:color w:val="000000" w:themeColor="text1"/>
          <w:sz w:val="24"/>
          <w:szCs w:val="24"/>
          <w:lang w:bidi="ar-SA"/>
        </w:rPr>
        <w:t xml:space="preserve">      AFFIDAVIT                            </w:t>
      </w:r>
    </w:p>
    <w:p w14:paraId="3DE6BD8E" w14:textId="77777777" w:rsidR="009F0FC9" w:rsidRPr="00C803D7" w:rsidRDefault="009F0FC9" w:rsidP="005F722B">
      <w:pPr>
        <w:tabs>
          <w:tab w:val="left" w:pos="7918"/>
        </w:tabs>
        <w:autoSpaceDE w:val="0"/>
        <w:autoSpaceDN w:val="0"/>
        <w:adjustRightInd w:val="0"/>
        <w:spacing w:line="360" w:lineRule="auto"/>
        <w:jc w:val="right"/>
        <w:rPr>
          <w:rFonts w:ascii="Arial" w:eastAsiaTheme="minorHAnsi" w:hAnsi="Arial" w:cs="Arial"/>
          <w:b/>
          <w:bCs/>
          <w:color w:val="000000" w:themeColor="text1"/>
          <w:sz w:val="24"/>
          <w:szCs w:val="24"/>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92"/>
        <w:gridCol w:w="8086"/>
      </w:tblGrid>
      <w:tr w:rsidR="009F0FC9" w:rsidRPr="00C803D7" w14:paraId="2D8B3F83" w14:textId="77777777" w:rsidTr="00D42793">
        <w:tc>
          <w:tcPr>
            <w:tcW w:w="640" w:type="dxa"/>
          </w:tcPr>
          <w:p w14:paraId="5802CD45" w14:textId="77777777" w:rsidR="009F0FC9" w:rsidRPr="00C803D7" w:rsidRDefault="009F0FC9" w:rsidP="005F722B">
            <w:pPr>
              <w:pStyle w:val="NoSpacing"/>
              <w:tabs>
                <w:tab w:val="left" w:pos="7918"/>
              </w:tabs>
              <w:spacing w:line="360" w:lineRule="auto"/>
              <w:jc w:val="left"/>
              <w:rPr>
                <w:rFonts w:ascii="Arial" w:hAnsi="Arial" w:cs="Arial"/>
                <w:b/>
              </w:rPr>
            </w:pPr>
            <w:r w:rsidRPr="00C803D7">
              <w:rPr>
                <w:rFonts w:ascii="Arial" w:hAnsi="Arial" w:cs="Arial"/>
                <w:b/>
              </w:rPr>
              <w:t>Sub</w:t>
            </w:r>
          </w:p>
        </w:tc>
        <w:tc>
          <w:tcPr>
            <w:tcW w:w="292" w:type="dxa"/>
          </w:tcPr>
          <w:p w14:paraId="7E89C45A" w14:textId="77777777" w:rsidR="009F0FC9" w:rsidRPr="00C803D7" w:rsidRDefault="009F0FC9" w:rsidP="005F722B">
            <w:pPr>
              <w:pStyle w:val="NoSpacing"/>
              <w:tabs>
                <w:tab w:val="left" w:pos="7918"/>
              </w:tabs>
              <w:spacing w:line="360" w:lineRule="auto"/>
              <w:rPr>
                <w:rFonts w:ascii="Arial" w:hAnsi="Arial" w:cs="Arial"/>
              </w:rPr>
            </w:pPr>
            <w:r w:rsidRPr="00C803D7">
              <w:rPr>
                <w:rFonts w:ascii="Arial" w:hAnsi="Arial" w:cs="Arial"/>
              </w:rPr>
              <w:t>:</w:t>
            </w:r>
          </w:p>
        </w:tc>
        <w:tc>
          <w:tcPr>
            <w:tcW w:w="8086" w:type="dxa"/>
          </w:tcPr>
          <w:p w14:paraId="063EAD4E" w14:textId="4B99BF2B" w:rsidR="009F0FC9" w:rsidRPr="00C803D7" w:rsidRDefault="009F0FC9" w:rsidP="005F722B">
            <w:pPr>
              <w:tabs>
                <w:tab w:val="left" w:pos="7918"/>
              </w:tabs>
              <w:autoSpaceDE w:val="0"/>
              <w:autoSpaceDN w:val="0"/>
              <w:adjustRightInd w:val="0"/>
              <w:spacing w:line="360" w:lineRule="auto"/>
              <w:jc w:val="both"/>
              <w:rPr>
                <w:rFonts w:ascii="Arial" w:eastAsiaTheme="minorHAnsi" w:hAnsi="Arial" w:cs="Arial"/>
                <w:color w:val="000000" w:themeColor="text1"/>
                <w:lang w:bidi="ar-SA"/>
              </w:rPr>
            </w:pPr>
            <w:r w:rsidRPr="00C803D7">
              <w:rPr>
                <w:rFonts w:ascii="Arial" w:eastAsiaTheme="minorHAnsi" w:hAnsi="Arial" w:cs="Arial"/>
                <w:b/>
                <w:bCs/>
                <w:color w:val="000000" w:themeColor="text1"/>
                <w:lang w:bidi="ar-SA"/>
              </w:rPr>
              <w:t xml:space="preserve">Declaration and undertaking of eligibility under </w:t>
            </w:r>
            <w:r w:rsidR="00B01B13" w:rsidRPr="00C803D7">
              <w:rPr>
                <w:rFonts w:ascii="Arial" w:eastAsiaTheme="minorHAnsi" w:hAnsi="Arial" w:cs="Arial"/>
                <w:b/>
                <w:bCs/>
                <w:color w:val="000000" w:themeColor="text1"/>
                <w:lang w:bidi="ar-SA"/>
              </w:rPr>
              <w:t>S</w:t>
            </w:r>
            <w:r w:rsidRPr="00C803D7">
              <w:rPr>
                <w:rFonts w:ascii="Arial" w:eastAsiaTheme="minorHAnsi" w:hAnsi="Arial" w:cs="Arial"/>
                <w:b/>
                <w:bCs/>
                <w:color w:val="000000" w:themeColor="text1"/>
                <w:lang w:bidi="ar-SA"/>
              </w:rPr>
              <w:t xml:space="preserve">ection 29A of the Insolvency and Bankruptcy Code, 2016 in the matter of Corporate Insolvency Process of </w:t>
            </w:r>
            <w:r w:rsidR="00777416" w:rsidRPr="00C803D7">
              <w:rPr>
                <w:rFonts w:ascii="Arial" w:eastAsiaTheme="minorHAnsi" w:hAnsi="Arial" w:cs="Arial"/>
                <w:b/>
                <w:bCs/>
                <w:color w:val="000000" w:themeColor="text1"/>
                <w:lang w:bidi="ar-SA"/>
              </w:rPr>
              <w:t xml:space="preserve">Shrivallabh Pittie Industries Limited </w:t>
            </w:r>
            <w:r w:rsidRPr="00C803D7">
              <w:rPr>
                <w:rFonts w:ascii="Arial" w:eastAsiaTheme="minorHAnsi" w:hAnsi="Arial" w:cs="Arial"/>
                <w:b/>
                <w:bCs/>
                <w:color w:val="000000" w:themeColor="text1"/>
                <w:lang w:bidi="ar-SA"/>
              </w:rPr>
              <w:t>(Corporate Debtor)</w:t>
            </w:r>
          </w:p>
        </w:tc>
      </w:tr>
    </w:tbl>
    <w:p w14:paraId="52104494" w14:textId="77777777" w:rsidR="009F0FC9" w:rsidRPr="00C803D7" w:rsidRDefault="009F0FC9" w:rsidP="005F722B">
      <w:pPr>
        <w:tabs>
          <w:tab w:val="left" w:pos="7918"/>
        </w:tabs>
        <w:autoSpaceDE w:val="0"/>
        <w:autoSpaceDN w:val="0"/>
        <w:adjustRightInd w:val="0"/>
        <w:spacing w:line="360" w:lineRule="auto"/>
        <w:jc w:val="left"/>
        <w:rPr>
          <w:rFonts w:ascii="Arial" w:eastAsiaTheme="minorHAnsi" w:hAnsi="Arial" w:cs="Arial"/>
          <w:b/>
          <w:bCs/>
          <w:color w:val="000000" w:themeColor="text1"/>
          <w:sz w:val="24"/>
          <w:szCs w:val="24"/>
          <w:lang w:bidi="ar-SA"/>
        </w:rPr>
      </w:pPr>
    </w:p>
    <w:p w14:paraId="5523C040" w14:textId="1866E888" w:rsidR="009F0FC9" w:rsidRPr="00C803D7" w:rsidRDefault="009F0FC9" w:rsidP="005F722B">
      <w:pPr>
        <w:tabs>
          <w:tab w:val="left" w:pos="7918"/>
        </w:tabs>
        <w:autoSpaceDE w:val="0"/>
        <w:autoSpaceDN w:val="0"/>
        <w:adjustRightInd w:val="0"/>
        <w:spacing w:line="360" w:lineRule="auto"/>
        <w:jc w:val="both"/>
        <w:rPr>
          <w:rFonts w:ascii="Arial" w:hAnsi="Arial" w:cs="Arial"/>
          <w:sz w:val="24"/>
          <w:szCs w:val="24"/>
        </w:rPr>
      </w:pPr>
      <w:r w:rsidRPr="00C803D7">
        <w:rPr>
          <w:rFonts w:ascii="Arial" w:hAnsi="Arial" w:cs="Arial"/>
          <w:sz w:val="24"/>
          <w:szCs w:val="24"/>
        </w:rPr>
        <w:t>I,</w:t>
      </w:r>
      <w:r w:rsidR="004409B2" w:rsidRPr="00C803D7">
        <w:rPr>
          <w:rFonts w:ascii="Arial" w:hAnsi="Arial" w:cs="Arial"/>
          <w:sz w:val="24"/>
          <w:szCs w:val="24"/>
        </w:rPr>
        <w:t xml:space="preserve"> __________</w:t>
      </w:r>
      <w:r w:rsidRPr="00C803D7">
        <w:rPr>
          <w:rFonts w:ascii="Arial" w:hAnsi="Arial" w:cs="Arial"/>
          <w:sz w:val="24"/>
          <w:szCs w:val="24"/>
        </w:rPr>
        <w:t xml:space="preserve"> [Name of Deponent], son of / daughter of </w:t>
      </w:r>
      <w:r w:rsidR="004409B2" w:rsidRPr="00C803D7">
        <w:rPr>
          <w:rFonts w:ascii="Arial" w:hAnsi="Arial" w:cs="Arial"/>
          <w:sz w:val="24"/>
          <w:szCs w:val="24"/>
        </w:rPr>
        <w:t>__________</w:t>
      </w:r>
      <w:r w:rsidRPr="00C803D7">
        <w:rPr>
          <w:rFonts w:ascii="Arial" w:hAnsi="Arial" w:cs="Arial"/>
          <w:sz w:val="24"/>
          <w:szCs w:val="24"/>
        </w:rPr>
        <w:t>Name of Deponent’s father] aged</w:t>
      </w:r>
      <w:r w:rsidR="004409B2" w:rsidRPr="00C803D7">
        <w:rPr>
          <w:rFonts w:ascii="Arial" w:hAnsi="Arial" w:cs="Arial"/>
          <w:sz w:val="24"/>
          <w:szCs w:val="24"/>
        </w:rPr>
        <w:t xml:space="preserve"> _____</w:t>
      </w:r>
      <w:r w:rsidRPr="00C803D7">
        <w:rPr>
          <w:rFonts w:ascii="Arial" w:hAnsi="Arial" w:cs="Arial"/>
          <w:sz w:val="24"/>
          <w:szCs w:val="24"/>
        </w:rPr>
        <w:t xml:space="preserve"> [Age of Deponent] resident of</w:t>
      </w:r>
      <w:r w:rsidR="004409B2" w:rsidRPr="00C803D7">
        <w:rPr>
          <w:rFonts w:ascii="Arial" w:hAnsi="Arial" w:cs="Arial"/>
          <w:sz w:val="24"/>
          <w:szCs w:val="24"/>
        </w:rPr>
        <w:t xml:space="preserve"> _____________</w:t>
      </w:r>
      <w:r w:rsidRPr="00C803D7">
        <w:rPr>
          <w:rFonts w:ascii="Arial" w:hAnsi="Arial" w:cs="Arial"/>
          <w:sz w:val="24"/>
          <w:szCs w:val="24"/>
        </w:rPr>
        <w:t xml:space="preserve"> [Address of Deponent], the Deponent, do hereby solemnly affirm, state and declare as under:</w:t>
      </w:r>
    </w:p>
    <w:p w14:paraId="579332F6"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4516EDCB" w14:textId="77777777" w:rsidR="009F0FC9" w:rsidRPr="00C803D7" w:rsidRDefault="009F0FC9" w:rsidP="00E95CFF">
      <w:pPr>
        <w:pStyle w:val="ListParagraph"/>
        <w:numPr>
          <w:ilvl w:val="0"/>
          <w:numId w:val="13"/>
        </w:numPr>
        <w:tabs>
          <w:tab w:val="left" w:pos="7918"/>
        </w:tabs>
        <w:adjustRightInd w:val="0"/>
        <w:spacing w:line="360" w:lineRule="auto"/>
        <w:jc w:val="both"/>
        <w:rPr>
          <w:rFonts w:ascii="Arial" w:hAnsi="Arial" w:cs="Arial"/>
          <w:sz w:val="24"/>
          <w:szCs w:val="24"/>
        </w:rPr>
      </w:pPr>
      <w:r w:rsidRPr="00C803D7">
        <w:rPr>
          <w:rFonts w:ascii="Arial" w:hAnsi="Arial" w:cs="Arial"/>
          <w:b/>
          <w:sz w:val="24"/>
          <w:szCs w:val="24"/>
        </w:rPr>
        <w:t>That</w:t>
      </w:r>
      <w:r w:rsidRPr="00C803D7">
        <w:rPr>
          <w:rFonts w:ascii="Arial" w:hAnsi="Arial" w:cs="Arial"/>
          <w:sz w:val="24"/>
          <w:szCs w:val="24"/>
        </w:rPr>
        <w:t xml:space="preserve"> I am fully conversant with the facts and circumstances of the matter and am also duly </w:t>
      </w:r>
      <w:r w:rsidR="007905B8" w:rsidRPr="00C803D7">
        <w:rPr>
          <w:rFonts w:ascii="Arial" w:hAnsi="Arial" w:cs="Arial"/>
          <w:sz w:val="24"/>
          <w:szCs w:val="24"/>
        </w:rPr>
        <w:t>empowered and</w:t>
      </w:r>
      <w:r w:rsidRPr="00C803D7">
        <w:rPr>
          <w:rFonts w:ascii="Arial" w:hAnsi="Arial" w:cs="Arial"/>
          <w:sz w:val="24"/>
          <w:szCs w:val="24"/>
        </w:rPr>
        <w:t xml:space="preserve"> competent to swear and affirm this affidavit.</w:t>
      </w:r>
    </w:p>
    <w:p w14:paraId="1BAD6A34"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66CFFE1E" w14:textId="3A2462D1" w:rsidR="009F0FC9" w:rsidRPr="00C803D7" w:rsidRDefault="009F0FC9" w:rsidP="00E95CFF">
      <w:pPr>
        <w:pStyle w:val="ListParagraph"/>
        <w:numPr>
          <w:ilvl w:val="0"/>
          <w:numId w:val="13"/>
        </w:numPr>
        <w:tabs>
          <w:tab w:val="left" w:pos="7918"/>
        </w:tabs>
        <w:spacing w:line="360" w:lineRule="auto"/>
        <w:jc w:val="both"/>
        <w:rPr>
          <w:rFonts w:ascii="Arial" w:hAnsi="Arial" w:cs="Arial"/>
          <w:sz w:val="24"/>
          <w:szCs w:val="24"/>
        </w:rPr>
      </w:pPr>
      <w:r w:rsidRPr="00C803D7">
        <w:rPr>
          <w:rFonts w:ascii="Arial" w:hAnsi="Arial" w:cs="Arial"/>
          <w:b/>
          <w:sz w:val="24"/>
          <w:szCs w:val="24"/>
        </w:rPr>
        <w:t>That</w:t>
      </w:r>
      <w:r w:rsidRPr="00C803D7">
        <w:rPr>
          <w:rFonts w:ascii="Arial" w:hAnsi="Arial" w:cs="Arial"/>
          <w:sz w:val="24"/>
          <w:szCs w:val="24"/>
        </w:rPr>
        <w:t xml:space="preserve"> I have understood </w:t>
      </w:r>
      <w:r w:rsidR="007905B8" w:rsidRPr="00C803D7">
        <w:rPr>
          <w:rFonts w:ascii="Arial" w:hAnsi="Arial" w:cs="Arial"/>
          <w:sz w:val="24"/>
          <w:szCs w:val="24"/>
        </w:rPr>
        <w:t>the provisions</w:t>
      </w:r>
      <w:r w:rsidRPr="00C803D7">
        <w:rPr>
          <w:rFonts w:ascii="Arial" w:hAnsi="Arial" w:cs="Arial"/>
          <w:sz w:val="24"/>
          <w:szCs w:val="24"/>
        </w:rPr>
        <w:t xml:space="preserve"> of </w:t>
      </w:r>
      <w:r w:rsidR="00B01B13" w:rsidRPr="00C803D7">
        <w:rPr>
          <w:rFonts w:ascii="Arial" w:hAnsi="Arial" w:cs="Arial"/>
          <w:sz w:val="24"/>
          <w:szCs w:val="24"/>
        </w:rPr>
        <w:t>S</w:t>
      </w:r>
      <w:r w:rsidRPr="00C803D7">
        <w:rPr>
          <w:rFonts w:ascii="Arial" w:hAnsi="Arial" w:cs="Arial"/>
          <w:sz w:val="24"/>
          <w:szCs w:val="24"/>
        </w:rPr>
        <w:t>ection 29A of the Insolvency and Bankruptcy Code, 2016 (“IBC 2016”). I confirm that neither [name of the resolution applicant] nor any person acting jointly or in concert with [name of the resolution applicant] has been rendered ineligible under Section 29A of IBC 2016 to submit resolution plan (s) in the Corporate Insolvency Resolution Process of</w:t>
      </w:r>
      <w:r w:rsidR="00B01B13" w:rsidRPr="00C803D7">
        <w:rPr>
          <w:rFonts w:ascii="Arial" w:hAnsi="Arial" w:cs="Arial"/>
          <w:sz w:val="24"/>
          <w:szCs w:val="24"/>
        </w:rPr>
        <w:t xml:space="preserve"> </w:t>
      </w:r>
      <w:r w:rsidR="00777416" w:rsidRPr="00C803D7">
        <w:rPr>
          <w:rFonts w:ascii="Arial" w:hAnsi="Arial" w:cs="Arial"/>
          <w:sz w:val="24"/>
          <w:szCs w:val="24"/>
        </w:rPr>
        <w:t xml:space="preserve">Shrivallabh Pittie Industries Limited </w:t>
      </w:r>
      <w:r w:rsidRPr="00C803D7">
        <w:rPr>
          <w:rFonts w:ascii="Arial" w:hAnsi="Arial" w:cs="Arial"/>
          <w:sz w:val="24"/>
          <w:szCs w:val="24"/>
        </w:rPr>
        <w:t>(Corporate Debtor) under the provisions of the Insolvency and Bankruptcy Code, 2016.</w:t>
      </w:r>
    </w:p>
    <w:p w14:paraId="5454ABB3"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4F4BD3F5" w14:textId="0B372AA2" w:rsidR="009F0FC9" w:rsidRPr="00C803D7" w:rsidRDefault="009F0FC9" w:rsidP="00E95CFF">
      <w:pPr>
        <w:pStyle w:val="ListParagraph"/>
        <w:numPr>
          <w:ilvl w:val="0"/>
          <w:numId w:val="13"/>
        </w:numPr>
        <w:tabs>
          <w:tab w:val="left" w:pos="7918"/>
        </w:tabs>
        <w:adjustRightInd w:val="0"/>
        <w:spacing w:line="360" w:lineRule="auto"/>
        <w:jc w:val="both"/>
        <w:rPr>
          <w:rFonts w:ascii="Arial" w:hAnsi="Arial" w:cs="Arial"/>
          <w:sz w:val="24"/>
          <w:szCs w:val="24"/>
        </w:rPr>
      </w:pPr>
      <w:r w:rsidRPr="00C803D7">
        <w:rPr>
          <w:rFonts w:ascii="Arial" w:hAnsi="Arial" w:cs="Arial"/>
          <w:b/>
          <w:sz w:val="24"/>
          <w:szCs w:val="24"/>
        </w:rPr>
        <w:t>That</w:t>
      </w:r>
      <w:r w:rsidRPr="00C803D7">
        <w:rPr>
          <w:rFonts w:ascii="Arial" w:hAnsi="Arial" w:cs="Arial"/>
          <w:sz w:val="24"/>
          <w:szCs w:val="24"/>
        </w:rPr>
        <w:t xml:space="preserve"> </w:t>
      </w:r>
      <w:proofErr w:type="gramStart"/>
      <w:r w:rsidRPr="00C803D7">
        <w:rPr>
          <w:rFonts w:ascii="Arial" w:hAnsi="Arial" w:cs="Arial"/>
          <w:sz w:val="24"/>
          <w:szCs w:val="24"/>
        </w:rPr>
        <w:t>I</w:t>
      </w:r>
      <w:proofErr w:type="gramEnd"/>
      <w:r w:rsidRPr="00C803D7">
        <w:rPr>
          <w:rFonts w:ascii="Arial" w:hAnsi="Arial" w:cs="Arial"/>
          <w:sz w:val="24"/>
          <w:szCs w:val="24"/>
        </w:rPr>
        <w:t xml:space="preserve"> therefore, confirm that</w:t>
      </w:r>
      <w:r w:rsidR="004409B2" w:rsidRPr="00C803D7">
        <w:rPr>
          <w:rFonts w:ascii="Arial" w:hAnsi="Arial" w:cs="Arial"/>
          <w:sz w:val="24"/>
          <w:szCs w:val="24"/>
        </w:rPr>
        <w:t>__________</w:t>
      </w:r>
      <w:r w:rsidRPr="00C803D7">
        <w:rPr>
          <w:rFonts w:ascii="Arial" w:hAnsi="Arial" w:cs="Arial"/>
          <w:sz w:val="24"/>
          <w:szCs w:val="24"/>
        </w:rPr>
        <w:t xml:space="preserve"> [name of the applicant] is eligible under Section29A of the </w:t>
      </w:r>
      <w:r w:rsidR="007905B8" w:rsidRPr="00C803D7">
        <w:rPr>
          <w:rFonts w:ascii="Arial" w:hAnsi="Arial" w:cs="Arial"/>
          <w:sz w:val="24"/>
          <w:szCs w:val="24"/>
        </w:rPr>
        <w:t>Insolvency and</w:t>
      </w:r>
      <w:r w:rsidRPr="00C803D7">
        <w:rPr>
          <w:rFonts w:ascii="Arial" w:hAnsi="Arial" w:cs="Arial"/>
          <w:sz w:val="24"/>
          <w:szCs w:val="24"/>
        </w:rPr>
        <w:t xml:space="preserve"> Bankruptcy Code, 2016 to submit a resolution plan for Corporate Debtor. </w:t>
      </w:r>
    </w:p>
    <w:p w14:paraId="2B0F475B" w14:textId="77777777" w:rsidR="009F0FC9" w:rsidRPr="00C803D7" w:rsidRDefault="009F0FC9" w:rsidP="005F722B">
      <w:pPr>
        <w:pStyle w:val="ListParagraph"/>
        <w:tabs>
          <w:tab w:val="left" w:pos="7918"/>
        </w:tabs>
        <w:adjustRightInd w:val="0"/>
        <w:spacing w:line="360" w:lineRule="auto"/>
        <w:ind w:left="720" w:firstLine="0"/>
        <w:jc w:val="both"/>
        <w:rPr>
          <w:rFonts w:ascii="Arial" w:hAnsi="Arial" w:cs="Arial"/>
          <w:sz w:val="24"/>
          <w:szCs w:val="24"/>
        </w:rPr>
      </w:pPr>
    </w:p>
    <w:p w14:paraId="04313060" w14:textId="77777777" w:rsidR="009F0FC9" w:rsidRPr="00C803D7" w:rsidRDefault="009F0FC9" w:rsidP="00E95CFF">
      <w:pPr>
        <w:pStyle w:val="ListParagraph"/>
        <w:numPr>
          <w:ilvl w:val="0"/>
          <w:numId w:val="13"/>
        </w:numPr>
        <w:tabs>
          <w:tab w:val="left" w:pos="7918"/>
        </w:tabs>
        <w:adjustRightInd w:val="0"/>
        <w:spacing w:line="360" w:lineRule="auto"/>
        <w:jc w:val="both"/>
        <w:rPr>
          <w:rFonts w:ascii="Arial" w:hAnsi="Arial" w:cs="Arial"/>
          <w:sz w:val="24"/>
          <w:szCs w:val="24"/>
        </w:rPr>
      </w:pPr>
      <w:r w:rsidRPr="00C803D7">
        <w:rPr>
          <w:rFonts w:ascii="Arial" w:hAnsi="Arial" w:cs="Arial"/>
          <w:b/>
          <w:sz w:val="24"/>
          <w:szCs w:val="24"/>
        </w:rPr>
        <w:t>That</w:t>
      </w:r>
      <w:r w:rsidRPr="00C803D7">
        <w:rPr>
          <w:rFonts w:ascii="Arial" w:hAnsi="Arial" w:cs="Arial"/>
          <w:sz w:val="24"/>
          <w:szCs w:val="24"/>
        </w:rPr>
        <w:t xml:space="preserve"> I undertake on behalf of____________________, that no person who would be considered as Connected Person and is not eligible to submit resolution plan under section 29A of Insolvency and Bankruptcy Code, 2016, pursuant to Regulation 38 of IBBI (Insolvency Resolution Process of Corporate </w:t>
      </w:r>
      <w:r w:rsidRPr="00C803D7">
        <w:rPr>
          <w:rFonts w:ascii="Arial" w:hAnsi="Arial" w:cs="Arial"/>
          <w:sz w:val="24"/>
          <w:szCs w:val="24"/>
        </w:rPr>
        <w:lastRenderedPageBreak/>
        <w:t>Persons) Regulations, 2016, shall not engage in the management and control of Corporate Debtor.</w:t>
      </w:r>
    </w:p>
    <w:p w14:paraId="6E197CD5"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62D6ECCA" w14:textId="77777777" w:rsidR="009F0FC9" w:rsidRPr="00C803D7" w:rsidRDefault="009F0FC9" w:rsidP="00E95CFF">
      <w:pPr>
        <w:pStyle w:val="ListParagraph"/>
        <w:numPr>
          <w:ilvl w:val="0"/>
          <w:numId w:val="13"/>
        </w:numPr>
        <w:tabs>
          <w:tab w:val="left" w:pos="7918"/>
        </w:tabs>
        <w:adjustRightInd w:val="0"/>
        <w:spacing w:line="360" w:lineRule="auto"/>
        <w:jc w:val="both"/>
        <w:rPr>
          <w:rFonts w:ascii="Arial" w:hAnsi="Arial" w:cs="Arial"/>
          <w:sz w:val="24"/>
          <w:szCs w:val="24"/>
        </w:rPr>
      </w:pPr>
      <w:r w:rsidRPr="00C803D7">
        <w:rPr>
          <w:rFonts w:ascii="Arial" w:hAnsi="Arial" w:cs="Arial"/>
          <w:b/>
          <w:sz w:val="24"/>
          <w:szCs w:val="24"/>
        </w:rPr>
        <w:t>That</w:t>
      </w:r>
      <w:r w:rsidRPr="00C803D7">
        <w:rPr>
          <w:rFonts w:ascii="Arial" w:hAnsi="Arial" w:cs="Arial"/>
          <w:sz w:val="24"/>
          <w:szCs w:val="24"/>
        </w:rPr>
        <w:t xml:space="preserve"> I declare and undertake that in case _________________________ becomes ineligible at any stage during the Corporate Insolvency Resoluti</w:t>
      </w:r>
      <w:r w:rsidR="003E1F8D" w:rsidRPr="00C803D7">
        <w:rPr>
          <w:rFonts w:ascii="Arial" w:hAnsi="Arial" w:cs="Arial"/>
          <w:sz w:val="24"/>
          <w:szCs w:val="24"/>
        </w:rPr>
        <w:t>on Process of corporate debtor</w:t>
      </w:r>
      <w:r w:rsidRPr="00C803D7">
        <w:rPr>
          <w:rFonts w:ascii="Arial" w:hAnsi="Arial" w:cs="Arial"/>
          <w:sz w:val="24"/>
          <w:szCs w:val="24"/>
        </w:rPr>
        <w:t>, it would inform the Resolution Professional / Resolution Professional forthwith on becoming ineligible</w:t>
      </w:r>
      <w:r w:rsidR="003E1F8D" w:rsidRPr="00C803D7">
        <w:rPr>
          <w:rFonts w:ascii="Arial" w:hAnsi="Arial" w:cs="Arial"/>
          <w:sz w:val="24"/>
          <w:szCs w:val="24"/>
        </w:rPr>
        <w:t xml:space="preserve">. </w:t>
      </w:r>
    </w:p>
    <w:p w14:paraId="6A46F37F"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3EF8417A" w14:textId="77777777" w:rsidR="009F0FC9" w:rsidRPr="00C803D7" w:rsidRDefault="009F0FC9" w:rsidP="00E95CFF">
      <w:pPr>
        <w:pStyle w:val="ListParagraph"/>
        <w:numPr>
          <w:ilvl w:val="0"/>
          <w:numId w:val="13"/>
        </w:numPr>
        <w:tabs>
          <w:tab w:val="left" w:pos="7918"/>
        </w:tabs>
        <w:adjustRightInd w:val="0"/>
        <w:spacing w:line="360" w:lineRule="auto"/>
        <w:jc w:val="both"/>
        <w:rPr>
          <w:rFonts w:ascii="Arial" w:hAnsi="Arial" w:cs="Arial"/>
          <w:sz w:val="24"/>
          <w:szCs w:val="24"/>
        </w:rPr>
      </w:pPr>
      <w:r w:rsidRPr="00C803D7">
        <w:rPr>
          <w:rFonts w:ascii="Arial" w:hAnsi="Arial" w:cs="Arial"/>
          <w:b/>
          <w:sz w:val="24"/>
          <w:szCs w:val="24"/>
        </w:rPr>
        <w:t>That</w:t>
      </w:r>
      <w:r w:rsidRPr="00C803D7">
        <w:rPr>
          <w:rFonts w:ascii="Arial" w:hAnsi="Arial" w:cs="Arial"/>
          <w:sz w:val="24"/>
          <w:szCs w:val="24"/>
        </w:rPr>
        <w:t xml:space="preserve"> I Confirm that the aforesaid declaration and disclosure is true and correct.</w:t>
      </w:r>
    </w:p>
    <w:p w14:paraId="54F4C634"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2CBD9B2B" w14:textId="0DF31C32" w:rsidR="009F0FC9" w:rsidRPr="00C803D7" w:rsidRDefault="009F0FC9" w:rsidP="00E95CFF">
      <w:pPr>
        <w:pStyle w:val="ListParagraph"/>
        <w:numPr>
          <w:ilvl w:val="0"/>
          <w:numId w:val="13"/>
        </w:numPr>
        <w:tabs>
          <w:tab w:val="left" w:pos="7918"/>
        </w:tabs>
        <w:adjustRightInd w:val="0"/>
        <w:spacing w:line="360" w:lineRule="auto"/>
        <w:jc w:val="both"/>
        <w:rPr>
          <w:rFonts w:ascii="Arial" w:hAnsi="Arial" w:cs="Arial"/>
          <w:sz w:val="24"/>
          <w:szCs w:val="24"/>
        </w:rPr>
      </w:pPr>
      <w:r w:rsidRPr="00C803D7">
        <w:rPr>
          <w:rFonts w:ascii="Arial" w:hAnsi="Arial" w:cs="Arial"/>
          <w:b/>
          <w:sz w:val="24"/>
          <w:szCs w:val="24"/>
        </w:rPr>
        <w:t>That</w:t>
      </w:r>
      <w:r w:rsidRPr="00C803D7">
        <w:rPr>
          <w:rFonts w:ascii="Arial" w:hAnsi="Arial" w:cs="Arial"/>
          <w:sz w:val="24"/>
          <w:szCs w:val="24"/>
        </w:rPr>
        <w:t xml:space="preserve"> I am duly authorized to submit this declaration by virtue of </w:t>
      </w:r>
      <w:r w:rsidR="004409B2" w:rsidRPr="00C803D7">
        <w:rPr>
          <w:rFonts w:ascii="Arial" w:hAnsi="Arial" w:cs="Arial"/>
          <w:sz w:val="24"/>
          <w:szCs w:val="24"/>
        </w:rPr>
        <w:t xml:space="preserve">_______ </w:t>
      </w:r>
      <w:r w:rsidRPr="00C803D7">
        <w:rPr>
          <w:rFonts w:ascii="Arial" w:hAnsi="Arial" w:cs="Arial"/>
          <w:sz w:val="24"/>
          <w:szCs w:val="24"/>
        </w:rPr>
        <w:t>[state where the authority is drawn from]</w:t>
      </w:r>
    </w:p>
    <w:p w14:paraId="00F691C6" w14:textId="77777777" w:rsidR="009F0FC9" w:rsidRPr="00C803D7" w:rsidRDefault="009F0FC9" w:rsidP="005F722B">
      <w:pPr>
        <w:tabs>
          <w:tab w:val="left" w:pos="7918"/>
        </w:tabs>
        <w:adjustRightInd w:val="0"/>
        <w:spacing w:line="360" w:lineRule="auto"/>
        <w:jc w:val="both"/>
        <w:rPr>
          <w:rFonts w:ascii="Arial" w:hAnsi="Arial" w:cs="Arial"/>
          <w:b/>
          <w:sz w:val="24"/>
          <w:szCs w:val="24"/>
        </w:rPr>
      </w:pPr>
    </w:p>
    <w:p w14:paraId="0E43018B" w14:textId="77777777" w:rsidR="009F0FC9" w:rsidRPr="00C803D7" w:rsidRDefault="009F0FC9" w:rsidP="005F722B">
      <w:pPr>
        <w:tabs>
          <w:tab w:val="left" w:pos="7918"/>
        </w:tabs>
        <w:adjustRightInd w:val="0"/>
        <w:spacing w:line="360" w:lineRule="auto"/>
        <w:ind w:left="3600" w:firstLine="720"/>
        <w:jc w:val="right"/>
        <w:rPr>
          <w:rFonts w:ascii="Arial" w:hAnsi="Arial" w:cs="Arial"/>
          <w:b/>
          <w:sz w:val="24"/>
          <w:szCs w:val="24"/>
        </w:rPr>
      </w:pPr>
    </w:p>
    <w:p w14:paraId="3B9EF635" w14:textId="77777777" w:rsidR="009F0FC9" w:rsidRPr="00C803D7" w:rsidRDefault="009F0FC9" w:rsidP="005F722B">
      <w:pPr>
        <w:tabs>
          <w:tab w:val="left" w:pos="7918"/>
        </w:tabs>
        <w:adjustRightInd w:val="0"/>
        <w:spacing w:line="360" w:lineRule="auto"/>
        <w:ind w:left="3600" w:firstLine="720"/>
        <w:jc w:val="right"/>
        <w:rPr>
          <w:rFonts w:ascii="Arial" w:hAnsi="Arial" w:cs="Arial"/>
          <w:b/>
          <w:sz w:val="24"/>
          <w:szCs w:val="24"/>
        </w:rPr>
      </w:pPr>
    </w:p>
    <w:p w14:paraId="5C5823E2" w14:textId="77777777" w:rsidR="009F0FC9" w:rsidRPr="00C803D7" w:rsidRDefault="009F0FC9" w:rsidP="005F722B">
      <w:pPr>
        <w:tabs>
          <w:tab w:val="left" w:pos="7918"/>
        </w:tabs>
        <w:adjustRightInd w:val="0"/>
        <w:spacing w:line="360" w:lineRule="auto"/>
        <w:ind w:left="3600" w:firstLine="720"/>
        <w:jc w:val="right"/>
        <w:rPr>
          <w:rFonts w:ascii="Arial" w:hAnsi="Arial" w:cs="Arial"/>
          <w:b/>
          <w:sz w:val="24"/>
          <w:szCs w:val="24"/>
        </w:rPr>
      </w:pPr>
      <w:r w:rsidRPr="00C803D7">
        <w:rPr>
          <w:rFonts w:ascii="Arial" w:hAnsi="Arial" w:cs="Arial"/>
          <w:b/>
          <w:sz w:val="24"/>
          <w:szCs w:val="24"/>
        </w:rPr>
        <w:t>Deponent</w:t>
      </w:r>
    </w:p>
    <w:p w14:paraId="3C658858"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1E2C5962" w14:textId="371FFE25" w:rsidR="009F0FC9" w:rsidRPr="00C803D7" w:rsidRDefault="009F0FC9" w:rsidP="005F722B">
      <w:pPr>
        <w:tabs>
          <w:tab w:val="left" w:pos="7918"/>
        </w:tabs>
        <w:adjustRightInd w:val="0"/>
        <w:spacing w:line="360" w:lineRule="auto"/>
        <w:jc w:val="both"/>
        <w:rPr>
          <w:rFonts w:ascii="Arial" w:hAnsi="Arial" w:cs="Arial"/>
          <w:sz w:val="24"/>
          <w:szCs w:val="24"/>
        </w:rPr>
      </w:pPr>
      <w:r w:rsidRPr="00C803D7">
        <w:rPr>
          <w:rFonts w:ascii="Arial" w:hAnsi="Arial" w:cs="Arial"/>
          <w:sz w:val="24"/>
          <w:szCs w:val="24"/>
        </w:rPr>
        <w:t>Verified at [Place] at</w:t>
      </w:r>
      <w:r w:rsidR="00CB3F5A" w:rsidRPr="00C803D7">
        <w:rPr>
          <w:rFonts w:ascii="Arial" w:hAnsi="Arial" w:cs="Arial"/>
          <w:sz w:val="24"/>
          <w:szCs w:val="24"/>
        </w:rPr>
        <w:t xml:space="preserve"> this </w:t>
      </w:r>
      <w:r w:rsidR="004409B2" w:rsidRPr="00C803D7">
        <w:rPr>
          <w:rFonts w:ascii="Arial" w:hAnsi="Arial" w:cs="Arial"/>
          <w:sz w:val="24"/>
          <w:szCs w:val="24"/>
        </w:rPr>
        <w:t xml:space="preserve">____ </w:t>
      </w:r>
      <w:proofErr w:type="gramStart"/>
      <w:r w:rsidR="00CB3F5A" w:rsidRPr="00C803D7">
        <w:rPr>
          <w:rFonts w:ascii="Arial" w:hAnsi="Arial" w:cs="Arial"/>
          <w:sz w:val="24"/>
          <w:szCs w:val="24"/>
        </w:rPr>
        <w:t>[Date] day</w:t>
      </w:r>
      <w:proofErr w:type="gramEnd"/>
      <w:r w:rsidR="00CB3F5A" w:rsidRPr="00C803D7">
        <w:rPr>
          <w:rFonts w:ascii="Arial" w:hAnsi="Arial" w:cs="Arial"/>
          <w:sz w:val="24"/>
          <w:szCs w:val="24"/>
        </w:rPr>
        <w:t xml:space="preserve"> of </w:t>
      </w:r>
      <w:r w:rsidR="00B52458" w:rsidRPr="00C803D7">
        <w:rPr>
          <w:rFonts w:ascii="Arial" w:hAnsi="Arial" w:cs="Arial"/>
          <w:sz w:val="24"/>
          <w:szCs w:val="24"/>
        </w:rPr>
        <w:t xml:space="preserve">____ </w:t>
      </w:r>
      <w:r w:rsidR="00CB3F5A" w:rsidRPr="00C803D7">
        <w:rPr>
          <w:rFonts w:ascii="Arial" w:hAnsi="Arial" w:cs="Arial"/>
          <w:sz w:val="24"/>
          <w:szCs w:val="24"/>
        </w:rPr>
        <w:t>[Month] 2023</w:t>
      </w:r>
      <w:r w:rsidRPr="00C803D7">
        <w:rPr>
          <w:rFonts w:ascii="Arial" w:hAnsi="Arial" w:cs="Arial"/>
          <w:sz w:val="24"/>
          <w:szCs w:val="24"/>
        </w:rPr>
        <w:t>, that the content</w:t>
      </w:r>
      <w:r w:rsidR="009B09F9" w:rsidRPr="00C803D7">
        <w:rPr>
          <w:rFonts w:ascii="Arial" w:hAnsi="Arial" w:cs="Arial"/>
          <w:sz w:val="24"/>
          <w:szCs w:val="24"/>
        </w:rPr>
        <w:t>s</w:t>
      </w:r>
      <w:r w:rsidRPr="00C803D7">
        <w:rPr>
          <w:rFonts w:ascii="Arial" w:hAnsi="Arial" w:cs="Arial"/>
          <w:sz w:val="24"/>
          <w:szCs w:val="24"/>
        </w:rPr>
        <w:t xml:space="preserve"> of the above affidavit are true and correct to my personal knowledge, nothing is false in it and no material facts have been concealed therefrom.</w:t>
      </w:r>
    </w:p>
    <w:p w14:paraId="266DCE08" w14:textId="77777777" w:rsidR="009F0FC9" w:rsidRPr="00C803D7" w:rsidRDefault="009F0FC9" w:rsidP="005F722B">
      <w:pPr>
        <w:tabs>
          <w:tab w:val="left" w:pos="7918"/>
        </w:tabs>
        <w:adjustRightInd w:val="0"/>
        <w:spacing w:line="360" w:lineRule="auto"/>
        <w:jc w:val="both"/>
        <w:rPr>
          <w:rFonts w:ascii="Arial" w:hAnsi="Arial" w:cs="Arial"/>
          <w:b/>
          <w:sz w:val="24"/>
          <w:szCs w:val="24"/>
        </w:rPr>
      </w:pPr>
    </w:p>
    <w:p w14:paraId="5D85E30B" w14:textId="77777777" w:rsidR="009F0FC9" w:rsidRPr="00C803D7" w:rsidRDefault="009F0FC9" w:rsidP="005F722B">
      <w:pPr>
        <w:tabs>
          <w:tab w:val="left" w:pos="7918"/>
        </w:tabs>
        <w:adjustRightInd w:val="0"/>
        <w:spacing w:line="360" w:lineRule="auto"/>
        <w:ind w:left="5760" w:firstLine="720"/>
        <w:jc w:val="right"/>
        <w:rPr>
          <w:rFonts w:ascii="Arial" w:hAnsi="Arial" w:cs="Arial"/>
          <w:b/>
          <w:sz w:val="24"/>
          <w:szCs w:val="24"/>
        </w:rPr>
      </w:pPr>
    </w:p>
    <w:p w14:paraId="74640A8A" w14:textId="77777777" w:rsidR="009F0FC9" w:rsidRPr="00C803D7" w:rsidRDefault="009F0FC9" w:rsidP="005F722B">
      <w:pPr>
        <w:tabs>
          <w:tab w:val="left" w:pos="7918"/>
        </w:tabs>
        <w:adjustRightInd w:val="0"/>
        <w:spacing w:line="360" w:lineRule="auto"/>
        <w:ind w:left="5760" w:firstLine="720"/>
        <w:jc w:val="right"/>
        <w:rPr>
          <w:rFonts w:ascii="Arial" w:hAnsi="Arial" w:cs="Arial"/>
          <w:b/>
          <w:sz w:val="24"/>
          <w:szCs w:val="24"/>
        </w:rPr>
      </w:pPr>
    </w:p>
    <w:p w14:paraId="3CF53F67" w14:textId="77777777" w:rsidR="009F0FC9" w:rsidRPr="00C803D7" w:rsidRDefault="009F0FC9" w:rsidP="005F722B">
      <w:pPr>
        <w:tabs>
          <w:tab w:val="left" w:pos="7918"/>
        </w:tabs>
        <w:adjustRightInd w:val="0"/>
        <w:spacing w:line="360" w:lineRule="auto"/>
        <w:ind w:left="5760" w:firstLine="720"/>
        <w:jc w:val="right"/>
        <w:rPr>
          <w:rFonts w:ascii="Arial" w:hAnsi="Arial" w:cs="Arial"/>
          <w:b/>
          <w:sz w:val="24"/>
          <w:szCs w:val="24"/>
        </w:rPr>
      </w:pPr>
      <w:r w:rsidRPr="00C803D7">
        <w:rPr>
          <w:rFonts w:ascii="Arial" w:hAnsi="Arial" w:cs="Arial"/>
          <w:b/>
          <w:sz w:val="24"/>
          <w:szCs w:val="24"/>
        </w:rPr>
        <w:t>Deponent</w:t>
      </w:r>
    </w:p>
    <w:p w14:paraId="278E2238" w14:textId="77777777" w:rsidR="009F0FC9" w:rsidRPr="00C803D7" w:rsidRDefault="009F0FC9" w:rsidP="005F722B">
      <w:pPr>
        <w:tabs>
          <w:tab w:val="left" w:pos="7918"/>
        </w:tabs>
        <w:autoSpaceDE w:val="0"/>
        <w:autoSpaceDN w:val="0"/>
        <w:adjustRightInd w:val="0"/>
        <w:spacing w:line="360" w:lineRule="auto"/>
        <w:jc w:val="right"/>
        <w:rPr>
          <w:rFonts w:ascii="Arial" w:eastAsiaTheme="minorHAnsi" w:hAnsi="Arial" w:cs="Arial"/>
          <w:b/>
          <w:bCs/>
          <w:color w:val="000000" w:themeColor="text1"/>
          <w:sz w:val="24"/>
          <w:szCs w:val="24"/>
          <w:lang w:bidi="ar-SA"/>
        </w:rPr>
      </w:pPr>
    </w:p>
    <w:p w14:paraId="12C382FB" w14:textId="77777777" w:rsidR="009F0FC9" w:rsidRPr="00C803D7" w:rsidRDefault="009F0FC9" w:rsidP="005F722B">
      <w:pPr>
        <w:tabs>
          <w:tab w:val="left" w:pos="7918"/>
        </w:tabs>
        <w:spacing w:line="360" w:lineRule="auto"/>
        <w:rPr>
          <w:rFonts w:ascii="Arial" w:eastAsiaTheme="minorHAnsi" w:hAnsi="Arial" w:cs="Arial"/>
          <w:b/>
          <w:bCs/>
          <w:color w:val="000000" w:themeColor="text1"/>
          <w:sz w:val="24"/>
          <w:szCs w:val="24"/>
          <w:lang w:bidi="ar-SA"/>
        </w:rPr>
      </w:pPr>
      <w:r w:rsidRPr="00C803D7">
        <w:rPr>
          <w:rFonts w:ascii="Arial" w:eastAsiaTheme="minorHAnsi" w:hAnsi="Arial" w:cs="Arial"/>
          <w:b/>
          <w:bCs/>
          <w:color w:val="000000" w:themeColor="text1"/>
          <w:sz w:val="24"/>
          <w:szCs w:val="24"/>
          <w:lang w:bidi="ar-SA"/>
        </w:rPr>
        <w:br w:type="page"/>
      </w:r>
    </w:p>
    <w:p w14:paraId="76CF889C" w14:textId="77777777" w:rsidR="008027A7" w:rsidRPr="00C803D7" w:rsidRDefault="008027A7" w:rsidP="008027A7">
      <w:pPr>
        <w:tabs>
          <w:tab w:val="left" w:pos="7918"/>
        </w:tabs>
        <w:autoSpaceDE w:val="0"/>
        <w:autoSpaceDN w:val="0"/>
        <w:adjustRightInd w:val="0"/>
        <w:spacing w:line="360" w:lineRule="auto"/>
        <w:ind w:left="3600" w:firstLine="720"/>
        <w:jc w:val="right"/>
        <w:rPr>
          <w:rFonts w:ascii="Arial" w:eastAsiaTheme="minorHAnsi" w:hAnsi="Arial" w:cs="Arial"/>
          <w:b/>
          <w:color w:val="000000" w:themeColor="text1"/>
          <w:sz w:val="24"/>
          <w:szCs w:val="24"/>
          <w:lang w:bidi="ar-SA"/>
        </w:rPr>
      </w:pPr>
      <w:r w:rsidRPr="00C803D7">
        <w:rPr>
          <w:rFonts w:ascii="Arial" w:eastAsiaTheme="minorHAnsi" w:hAnsi="Arial" w:cs="Arial"/>
          <w:b/>
          <w:bCs/>
          <w:color w:val="000000" w:themeColor="text1"/>
          <w:sz w:val="24"/>
          <w:szCs w:val="24"/>
          <w:lang w:bidi="ar-SA"/>
        </w:rPr>
        <w:lastRenderedPageBreak/>
        <w:t xml:space="preserve">Annexure – ‘V’ </w:t>
      </w:r>
    </w:p>
    <w:p w14:paraId="12B8AE34" w14:textId="77777777" w:rsidR="008027A7" w:rsidRPr="00C803D7" w:rsidRDefault="008027A7" w:rsidP="008027A7">
      <w:pPr>
        <w:tabs>
          <w:tab w:val="left" w:pos="7918"/>
        </w:tabs>
        <w:spacing w:line="360" w:lineRule="auto"/>
        <w:ind w:right="120"/>
        <w:jc w:val="both"/>
        <w:rPr>
          <w:rFonts w:ascii="Arial" w:hAnsi="Arial" w:cs="Arial"/>
          <w:sz w:val="24"/>
          <w:szCs w:val="24"/>
        </w:rPr>
      </w:pPr>
    </w:p>
    <w:p w14:paraId="51FFB929" w14:textId="77777777" w:rsidR="008027A7" w:rsidRPr="00C803D7" w:rsidRDefault="008027A7" w:rsidP="008027A7">
      <w:pPr>
        <w:tabs>
          <w:tab w:val="left" w:pos="7918"/>
        </w:tabs>
        <w:autoSpaceDE w:val="0"/>
        <w:autoSpaceDN w:val="0"/>
        <w:adjustRightInd w:val="0"/>
        <w:spacing w:line="360" w:lineRule="auto"/>
        <w:rPr>
          <w:rFonts w:ascii="Arial" w:eastAsiaTheme="minorHAnsi" w:hAnsi="Arial" w:cs="Arial"/>
          <w:b/>
          <w:bCs/>
          <w:color w:val="000000" w:themeColor="text1"/>
          <w:sz w:val="24"/>
          <w:szCs w:val="24"/>
          <w:lang w:bidi="ar-SA"/>
        </w:rPr>
      </w:pPr>
      <w:r w:rsidRPr="00C803D7">
        <w:rPr>
          <w:rFonts w:ascii="Arial" w:eastAsiaTheme="minorHAnsi" w:hAnsi="Arial" w:cs="Arial"/>
          <w:b/>
          <w:bCs/>
          <w:color w:val="000000" w:themeColor="text1"/>
          <w:sz w:val="24"/>
          <w:szCs w:val="24"/>
          <w:lang w:bidi="ar-SA"/>
        </w:rPr>
        <w:t>INFORMATION FOR VERIFICATION OF ELIGIBILITY UNDER SECTION 29A OF INSOLVENCY &amp; BANKRUPTCY CODE, 2016 AND REGULATION 36</w:t>
      </w:r>
      <w:proofErr w:type="gramStart"/>
      <w:r w:rsidRPr="00C803D7">
        <w:rPr>
          <w:rFonts w:ascii="Arial" w:eastAsiaTheme="minorHAnsi" w:hAnsi="Arial" w:cs="Arial"/>
          <w:b/>
          <w:bCs/>
          <w:color w:val="000000" w:themeColor="text1"/>
          <w:sz w:val="24"/>
          <w:szCs w:val="24"/>
          <w:lang w:bidi="ar-SA"/>
        </w:rPr>
        <w:t>A(</w:t>
      </w:r>
      <w:proofErr w:type="gramEnd"/>
      <w:r w:rsidRPr="00C803D7">
        <w:rPr>
          <w:rFonts w:ascii="Arial" w:eastAsiaTheme="minorHAnsi" w:hAnsi="Arial" w:cs="Arial"/>
          <w:b/>
          <w:bCs/>
          <w:color w:val="000000" w:themeColor="text1"/>
          <w:sz w:val="24"/>
          <w:szCs w:val="24"/>
          <w:lang w:bidi="ar-SA"/>
        </w:rPr>
        <w:t>7) OF THE IBBI (INSOLVENCY RESOLUTION PROCESS FOR CORPORATE PERSONS), REGULATIONS, 2016</w:t>
      </w:r>
    </w:p>
    <w:p w14:paraId="5A6F438B" w14:textId="77777777" w:rsidR="008027A7" w:rsidRPr="00C803D7" w:rsidRDefault="008027A7" w:rsidP="008027A7">
      <w:pPr>
        <w:tabs>
          <w:tab w:val="left" w:pos="7918"/>
        </w:tabs>
        <w:autoSpaceDE w:val="0"/>
        <w:autoSpaceDN w:val="0"/>
        <w:adjustRightInd w:val="0"/>
        <w:spacing w:line="360" w:lineRule="auto"/>
        <w:rPr>
          <w:rFonts w:ascii="Arial" w:eastAsiaTheme="minorHAnsi" w:hAnsi="Arial" w:cs="Arial"/>
          <w:b/>
          <w:bCs/>
          <w:color w:val="000000" w:themeColor="text1"/>
          <w:sz w:val="24"/>
          <w:szCs w:val="24"/>
          <w:lang w:bidi="ar-SA"/>
        </w:rPr>
      </w:pPr>
    </w:p>
    <w:tbl>
      <w:tblPr>
        <w:tblStyle w:val="TableGrid"/>
        <w:tblW w:w="9263" w:type="dxa"/>
        <w:tblInd w:w="198" w:type="dxa"/>
        <w:tblLook w:val="04A0" w:firstRow="1" w:lastRow="0" w:firstColumn="1" w:lastColumn="0" w:noHBand="0" w:noVBand="1"/>
      </w:tblPr>
      <w:tblGrid>
        <w:gridCol w:w="830"/>
        <w:gridCol w:w="4651"/>
        <w:gridCol w:w="1702"/>
        <w:gridCol w:w="2080"/>
      </w:tblGrid>
      <w:tr w:rsidR="008027A7" w:rsidRPr="00C803D7" w14:paraId="525E0F4F" w14:textId="77777777" w:rsidTr="005A7269">
        <w:tc>
          <w:tcPr>
            <w:tcW w:w="763" w:type="dxa"/>
          </w:tcPr>
          <w:p w14:paraId="797F09AE" w14:textId="77777777" w:rsidR="008027A7" w:rsidRPr="00C803D7" w:rsidRDefault="008027A7" w:rsidP="005A7269">
            <w:pPr>
              <w:widowControl w:val="0"/>
              <w:tabs>
                <w:tab w:val="left" w:pos="7918"/>
              </w:tabs>
              <w:adjustRightInd w:val="0"/>
              <w:spacing w:line="360" w:lineRule="auto"/>
              <w:rPr>
                <w:rFonts w:ascii="Arial" w:eastAsiaTheme="minorHAnsi" w:hAnsi="Arial" w:cs="Arial"/>
                <w:b/>
                <w:bCs/>
                <w:color w:val="000000" w:themeColor="text1"/>
                <w:lang w:bidi="ar-SA"/>
              </w:rPr>
            </w:pPr>
            <w:proofErr w:type="spellStart"/>
            <w:r w:rsidRPr="00C803D7">
              <w:rPr>
                <w:rFonts w:ascii="Arial" w:eastAsiaTheme="minorHAnsi" w:hAnsi="Arial" w:cs="Arial"/>
                <w:b/>
                <w:bCs/>
                <w:color w:val="000000" w:themeColor="text1"/>
                <w:lang w:bidi="ar-SA"/>
              </w:rPr>
              <w:t>S.No</w:t>
            </w:r>
            <w:proofErr w:type="spellEnd"/>
            <w:r w:rsidRPr="00C803D7">
              <w:rPr>
                <w:rFonts w:ascii="Arial" w:eastAsiaTheme="minorHAnsi" w:hAnsi="Arial" w:cs="Arial"/>
                <w:b/>
                <w:bCs/>
                <w:color w:val="000000" w:themeColor="text1"/>
                <w:lang w:bidi="ar-SA"/>
              </w:rPr>
              <w:t>.</w:t>
            </w:r>
          </w:p>
        </w:tc>
        <w:tc>
          <w:tcPr>
            <w:tcW w:w="4704" w:type="dxa"/>
          </w:tcPr>
          <w:p w14:paraId="19A33E6A" w14:textId="77777777" w:rsidR="008027A7" w:rsidRPr="00C803D7" w:rsidRDefault="008027A7" w:rsidP="005A7269">
            <w:pPr>
              <w:pageBreakBefore/>
              <w:tabs>
                <w:tab w:val="left" w:pos="7918"/>
              </w:tabs>
              <w:adjustRightInd w:val="0"/>
              <w:spacing w:line="360" w:lineRule="auto"/>
              <w:rPr>
                <w:rFonts w:ascii="Arial" w:eastAsiaTheme="minorHAnsi" w:hAnsi="Arial" w:cs="Arial"/>
                <w:b/>
                <w:bCs/>
                <w:color w:val="000000" w:themeColor="text1"/>
                <w:lang w:bidi="ar-SA"/>
              </w:rPr>
            </w:pPr>
            <w:r w:rsidRPr="00C803D7">
              <w:rPr>
                <w:rFonts w:ascii="Arial" w:eastAsiaTheme="minorHAnsi" w:hAnsi="Arial" w:cs="Arial"/>
                <w:b/>
                <w:bCs/>
                <w:color w:val="000000" w:themeColor="text1"/>
                <w:lang w:bidi="ar-SA"/>
              </w:rPr>
              <w:t>Information Required</w:t>
            </w:r>
          </w:p>
        </w:tc>
        <w:tc>
          <w:tcPr>
            <w:tcW w:w="1710" w:type="dxa"/>
          </w:tcPr>
          <w:p w14:paraId="269E390F" w14:textId="77777777" w:rsidR="008027A7" w:rsidRPr="00C803D7" w:rsidRDefault="008027A7" w:rsidP="005A7269">
            <w:pPr>
              <w:pageBreakBefore/>
              <w:tabs>
                <w:tab w:val="left" w:pos="7918"/>
              </w:tabs>
              <w:adjustRightInd w:val="0"/>
              <w:spacing w:line="276" w:lineRule="auto"/>
              <w:rPr>
                <w:rFonts w:ascii="Arial" w:eastAsiaTheme="minorHAnsi" w:hAnsi="Arial" w:cs="Arial"/>
                <w:b/>
                <w:bCs/>
                <w:color w:val="000000" w:themeColor="text1"/>
                <w:lang w:bidi="ar-SA"/>
              </w:rPr>
            </w:pPr>
            <w:r w:rsidRPr="00C803D7">
              <w:rPr>
                <w:rFonts w:ascii="Arial" w:eastAsiaTheme="minorHAnsi" w:hAnsi="Arial" w:cs="Arial"/>
                <w:b/>
                <w:bCs/>
                <w:color w:val="000000" w:themeColor="text1"/>
                <w:lang w:bidi="ar-SA"/>
              </w:rPr>
              <w:t>Whether Complied or Not</w:t>
            </w:r>
          </w:p>
        </w:tc>
        <w:tc>
          <w:tcPr>
            <w:tcW w:w="2086" w:type="dxa"/>
          </w:tcPr>
          <w:p w14:paraId="1EFFB20B" w14:textId="77777777" w:rsidR="008027A7" w:rsidRPr="00C803D7" w:rsidRDefault="008027A7" w:rsidP="005A7269">
            <w:pPr>
              <w:pageBreakBefore/>
              <w:tabs>
                <w:tab w:val="left" w:pos="7918"/>
              </w:tabs>
              <w:adjustRightInd w:val="0"/>
              <w:spacing w:line="276" w:lineRule="auto"/>
              <w:rPr>
                <w:rFonts w:ascii="Arial" w:eastAsiaTheme="minorHAnsi" w:hAnsi="Arial" w:cs="Arial"/>
                <w:b/>
                <w:bCs/>
                <w:color w:val="000000" w:themeColor="text1"/>
                <w:lang w:bidi="ar-SA"/>
              </w:rPr>
            </w:pPr>
            <w:r w:rsidRPr="00C803D7">
              <w:rPr>
                <w:rFonts w:ascii="Arial" w:eastAsiaTheme="minorHAnsi" w:hAnsi="Arial" w:cs="Arial"/>
                <w:b/>
                <w:bCs/>
                <w:color w:val="000000" w:themeColor="text1"/>
                <w:lang w:bidi="ar-SA"/>
              </w:rPr>
              <w:t>Documentary Evidence Provided</w:t>
            </w:r>
          </w:p>
        </w:tc>
      </w:tr>
      <w:tr w:rsidR="008027A7" w:rsidRPr="00C803D7" w14:paraId="3C14E16E" w14:textId="77777777" w:rsidTr="005A7269">
        <w:tc>
          <w:tcPr>
            <w:tcW w:w="763" w:type="dxa"/>
          </w:tcPr>
          <w:p w14:paraId="7D7E3631"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(a)</w:t>
            </w:r>
          </w:p>
        </w:tc>
        <w:tc>
          <w:tcPr>
            <w:tcW w:w="4704" w:type="dxa"/>
          </w:tcPr>
          <w:p w14:paraId="768E5513" w14:textId="123467EC"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Resolution Applicant or any of its connected persons is not declared as undischarged insolvent under any law in India or in jurisdiction outside India.</w:t>
            </w:r>
          </w:p>
        </w:tc>
        <w:tc>
          <w:tcPr>
            <w:tcW w:w="1710" w:type="dxa"/>
          </w:tcPr>
          <w:p w14:paraId="4D629FBB"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5B969D14"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29DF4B7E" w14:textId="77777777" w:rsidTr="005A7269">
        <w:tc>
          <w:tcPr>
            <w:tcW w:w="763" w:type="dxa"/>
          </w:tcPr>
          <w:p w14:paraId="081918A6"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(b)</w:t>
            </w:r>
          </w:p>
        </w:tc>
        <w:tc>
          <w:tcPr>
            <w:tcW w:w="4704" w:type="dxa"/>
          </w:tcPr>
          <w:p w14:paraId="55CCEC4D" w14:textId="7F838D71"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 xml:space="preserve"> Resolution Applicant or any of its connected persons are not declared as ‘willful defaulter(s)’ in accordance with the guidelines of RBI under Banking Regulation Act, 1949.</w:t>
            </w:r>
          </w:p>
        </w:tc>
        <w:tc>
          <w:tcPr>
            <w:tcW w:w="1710" w:type="dxa"/>
          </w:tcPr>
          <w:p w14:paraId="3192316C"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507EC1D8"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08FD98E1" w14:textId="77777777" w:rsidTr="005A7269">
        <w:tc>
          <w:tcPr>
            <w:tcW w:w="763" w:type="dxa"/>
          </w:tcPr>
          <w:p w14:paraId="765FFA4F"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(c)</w:t>
            </w:r>
          </w:p>
        </w:tc>
        <w:tc>
          <w:tcPr>
            <w:tcW w:w="4704" w:type="dxa"/>
          </w:tcPr>
          <w:p w14:paraId="5B12AB39" w14:textId="77777777"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 xml:space="preserve">Resolution Applicant or any of its connected persons, has an account, or an account of a corporate debtor under the management or control of such person or of whom such person is a promoter, classified as non-performing asset in accordance with the guidelines of the Reserve Bank of India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14:paraId="763F93BA" w14:textId="77777777"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Provided further that nothing in this clause shall apply to a resolution applicant where such applicant is a financial entity and is not a related party to the corporate debtor.</w:t>
            </w:r>
          </w:p>
        </w:tc>
        <w:tc>
          <w:tcPr>
            <w:tcW w:w="1710" w:type="dxa"/>
          </w:tcPr>
          <w:p w14:paraId="0013479A"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7EAE8A53"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7E54A75A" w14:textId="77777777" w:rsidTr="005A7269">
        <w:tc>
          <w:tcPr>
            <w:tcW w:w="763" w:type="dxa"/>
          </w:tcPr>
          <w:p w14:paraId="03DEA145"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(d)</w:t>
            </w:r>
          </w:p>
        </w:tc>
        <w:tc>
          <w:tcPr>
            <w:tcW w:w="4704" w:type="dxa"/>
          </w:tcPr>
          <w:p w14:paraId="64048CE6" w14:textId="025BB277"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 xml:space="preserve"> Resolution Applicant or any of its connected persons has not been convicted for any offence punishable with imprisonment – (</w:t>
            </w:r>
            <w:proofErr w:type="spellStart"/>
            <w:r w:rsidRPr="00C803D7">
              <w:rPr>
                <w:rFonts w:ascii="Arial" w:hAnsi="Arial" w:cs="Arial"/>
              </w:rPr>
              <w:t>i</w:t>
            </w:r>
            <w:proofErr w:type="spellEnd"/>
            <w:r w:rsidRPr="00C803D7">
              <w:rPr>
                <w:rFonts w:ascii="Arial" w:hAnsi="Arial" w:cs="Arial"/>
              </w:rPr>
              <w:t xml:space="preserve">) for two years or more </w:t>
            </w:r>
            <w:r w:rsidRPr="00C803D7">
              <w:rPr>
                <w:rFonts w:ascii="Arial" w:hAnsi="Arial" w:cs="Arial"/>
              </w:rPr>
              <w:lastRenderedPageBreak/>
              <w:t>under any Act specified under the Twelfth Schedule; or (ii) for seven years or more under any law for the time being in force under laws of India and/or any law in jurisdiction outside India.</w:t>
            </w:r>
          </w:p>
        </w:tc>
        <w:tc>
          <w:tcPr>
            <w:tcW w:w="1710" w:type="dxa"/>
          </w:tcPr>
          <w:p w14:paraId="1D9E3E68"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5ACCD001"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28F0246C" w14:textId="77777777" w:rsidTr="005A7269">
        <w:tc>
          <w:tcPr>
            <w:tcW w:w="763" w:type="dxa"/>
          </w:tcPr>
          <w:p w14:paraId="10A5249B"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(e)</w:t>
            </w:r>
          </w:p>
        </w:tc>
        <w:tc>
          <w:tcPr>
            <w:tcW w:w="4704" w:type="dxa"/>
          </w:tcPr>
          <w:p w14:paraId="24785B25" w14:textId="12DA321C"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Resolution Applicant (if an individual) is not disqualified to act as a director under the Companies Act, 2013.</w:t>
            </w:r>
          </w:p>
        </w:tc>
        <w:tc>
          <w:tcPr>
            <w:tcW w:w="1710" w:type="dxa"/>
          </w:tcPr>
          <w:p w14:paraId="384D5410"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099EB771"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69DBA8A3" w14:textId="77777777" w:rsidTr="005A7269">
        <w:tc>
          <w:tcPr>
            <w:tcW w:w="763" w:type="dxa"/>
          </w:tcPr>
          <w:p w14:paraId="1FB209D2"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(f)</w:t>
            </w:r>
          </w:p>
        </w:tc>
        <w:tc>
          <w:tcPr>
            <w:tcW w:w="4704" w:type="dxa"/>
          </w:tcPr>
          <w:p w14:paraId="13A119E5" w14:textId="57C11C76"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Resolution Applicant or any of its connected persons is not prohibited by SEBI from trading in securities or accessing the securities market.</w:t>
            </w:r>
          </w:p>
        </w:tc>
        <w:tc>
          <w:tcPr>
            <w:tcW w:w="1710" w:type="dxa"/>
          </w:tcPr>
          <w:p w14:paraId="266B20DD"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76D87A60"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01BDA078" w14:textId="77777777" w:rsidTr="005A7269">
        <w:tc>
          <w:tcPr>
            <w:tcW w:w="763" w:type="dxa"/>
          </w:tcPr>
          <w:p w14:paraId="2AE1677B"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(g)</w:t>
            </w:r>
          </w:p>
        </w:tc>
        <w:tc>
          <w:tcPr>
            <w:tcW w:w="4704" w:type="dxa"/>
          </w:tcPr>
          <w:p w14:paraId="0735CD3A" w14:textId="266DC5DE"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 xml:space="preserve">Resolution Applicant or any of its connected persons has not been a promoter or in the management or control of a corporate debtor in which transactions under Section 43, 45, 50 and 66 has taken place and in respect of which an order has been made by the adjudicating authority under Insolvency &amp; Bankruptcy Code, 2016. </w:t>
            </w:r>
          </w:p>
        </w:tc>
        <w:tc>
          <w:tcPr>
            <w:tcW w:w="1710" w:type="dxa"/>
          </w:tcPr>
          <w:p w14:paraId="360ED8FA"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72A6BD6B"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6D3B5603" w14:textId="77777777" w:rsidTr="005A7269">
        <w:tc>
          <w:tcPr>
            <w:tcW w:w="763" w:type="dxa"/>
          </w:tcPr>
          <w:p w14:paraId="62C1D2F7"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(h)</w:t>
            </w:r>
          </w:p>
        </w:tc>
        <w:tc>
          <w:tcPr>
            <w:tcW w:w="4704" w:type="dxa"/>
          </w:tcPr>
          <w:p w14:paraId="40C7307D" w14:textId="77777777" w:rsidR="008027A7" w:rsidRPr="00C803D7" w:rsidDel="00314581" w:rsidRDefault="008027A7" w:rsidP="001E6134">
            <w:pPr>
              <w:tabs>
                <w:tab w:val="left" w:pos="7918"/>
              </w:tabs>
              <w:adjustRightInd w:val="0"/>
              <w:spacing w:line="276" w:lineRule="auto"/>
              <w:jc w:val="both"/>
              <w:rPr>
                <w:rFonts w:ascii="Arial" w:hAnsi="Arial" w:cs="Arial"/>
              </w:rPr>
            </w:pPr>
            <w:r w:rsidRPr="00C803D7">
              <w:rPr>
                <w:rFonts w:ascii="Arial" w:hAnsi="Arial" w:cs="Arial"/>
              </w:rPr>
              <w:t xml:space="preserve">Resolution Applicant or any of its connected persons has executed a guarantee in </w:t>
            </w:r>
            <w:proofErr w:type="spellStart"/>
            <w:r w:rsidRPr="00C803D7">
              <w:rPr>
                <w:rFonts w:ascii="Arial" w:hAnsi="Arial" w:cs="Arial"/>
              </w:rPr>
              <w:t>favour</w:t>
            </w:r>
            <w:proofErr w:type="spellEnd"/>
            <w:r w:rsidRPr="00C803D7">
              <w:rPr>
                <w:rFonts w:ascii="Arial" w:hAnsi="Arial" w:cs="Arial"/>
              </w:rPr>
              <w:t xml:space="preserve"> of a creditor in respect of a corporate debtor against which an application for insolvency resolution made by such creditor has been admitted under this Code and such guarantee has been invoked by the creditor and remains unpaid in full or part</w:t>
            </w:r>
          </w:p>
        </w:tc>
        <w:tc>
          <w:tcPr>
            <w:tcW w:w="1710" w:type="dxa"/>
          </w:tcPr>
          <w:p w14:paraId="349C0553"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608519CA"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7EB758C7" w14:textId="77777777" w:rsidTr="005A7269">
        <w:tc>
          <w:tcPr>
            <w:tcW w:w="763" w:type="dxa"/>
          </w:tcPr>
          <w:p w14:paraId="185FA60E"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w:t>
            </w:r>
            <w:proofErr w:type="spellStart"/>
            <w:r w:rsidRPr="00C803D7">
              <w:rPr>
                <w:rFonts w:ascii="Arial" w:hAnsi="Arial" w:cs="Arial"/>
              </w:rPr>
              <w:t>i</w:t>
            </w:r>
            <w:proofErr w:type="spellEnd"/>
            <w:r w:rsidRPr="00C803D7">
              <w:rPr>
                <w:rFonts w:ascii="Arial" w:hAnsi="Arial" w:cs="Arial"/>
              </w:rPr>
              <w:t>)</w:t>
            </w:r>
          </w:p>
        </w:tc>
        <w:tc>
          <w:tcPr>
            <w:tcW w:w="4704" w:type="dxa"/>
          </w:tcPr>
          <w:p w14:paraId="28722F65" w14:textId="77777777"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Resolution Applicant or any of its connected persons is subject to any disability, corresponding to clauses (a) to (h), under any law in a jurisdiction outside India; or</w:t>
            </w:r>
          </w:p>
        </w:tc>
        <w:tc>
          <w:tcPr>
            <w:tcW w:w="1710" w:type="dxa"/>
          </w:tcPr>
          <w:p w14:paraId="3F90F408"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36EEB58B"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4874D4FC" w14:textId="77777777" w:rsidTr="005A7269">
        <w:tc>
          <w:tcPr>
            <w:tcW w:w="763" w:type="dxa"/>
          </w:tcPr>
          <w:p w14:paraId="5AD5CED7"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(j)</w:t>
            </w:r>
          </w:p>
        </w:tc>
        <w:tc>
          <w:tcPr>
            <w:tcW w:w="4704" w:type="dxa"/>
          </w:tcPr>
          <w:p w14:paraId="576CF462" w14:textId="2175FAD0"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has a connected person not eligible under clauses (a) to (</w:t>
            </w:r>
            <w:proofErr w:type="spellStart"/>
            <w:r w:rsidRPr="00C803D7">
              <w:rPr>
                <w:rFonts w:ascii="Arial" w:hAnsi="Arial" w:cs="Arial"/>
              </w:rPr>
              <w:t>i</w:t>
            </w:r>
            <w:proofErr w:type="spellEnd"/>
            <w:r w:rsidRPr="00C803D7">
              <w:rPr>
                <w:rFonts w:ascii="Arial" w:hAnsi="Arial" w:cs="Arial"/>
              </w:rPr>
              <w:t>) i.e</w:t>
            </w:r>
            <w:r w:rsidR="00A32B31" w:rsidRPr="00C803D7">
              <w:rPr>
                <w:rFonts w:ascii="Arial" w:hAnsi="Arial" w:cs="Arial"/>
              </w:rPr>
              <w:t>.</w:t>
            </w:r>
          </w:p>
        </w:tc>
        <w:tc>
          <w:tcPr>
            <w:tcW w:w="1710" w:type="dxa"/>
          </w:tcPr>
          <w:p w14:paraId="09E82B1F"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2ACAFDBC"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0A9BD610" w14:textId="77777777" w:rsidTr="005A7269">
        <w:tc>
          <w:tcPr>
            <w:tcW w:w="763" w:type="dxa"/>
          </w:tcPr>
          <w:p w14:paraId="451BB085" w14:textId="77777777" w:rsidR="008027A7" w:rsidRPr="00C803D7" w:rsidRDefault="008027A7" w:rsidP="005A7269">
            <w:pPr>
              <w:tabs>
                <w:tab w:val="left" w:pos="7918"/>
              </w:tabs>
              <w:adjustRightInd w:val="0"/>
              <w:spacing w:line="360" w:lineRule="auto"/>
              <w:rPr>
                <w:rFonts w:ascii="Arial" w:hAnsi="Arial" w:cs="Arial"/>
              </w:rPr>
            </w:pPr>
            <w:proofErr w:type="spellStart"/>
            <w:r w:rsidRPr="00C803D7">
              <w:rPr>
                <w:rFonts w:ascii="Arial" w:hAnsi="Arial" w:cs="Arial"/>
              </w:rPr>
              <w:t>i</w:t>
            </w:r>
            <w:proofErr w:type="spellEnd"/>
          </w:p>
        </w:tc>
        <w:tc>
          <w:tcPr>
            <w:tcW w:w="4704" w:type="dxa"/>
          </w:tcPr>
          <w:p w14:paraId="524FCA83" w14:textId="77777777"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Any person who is the promoter or in the management or control of the resolution applicant for which the answer to queries at Sr. No. (a) to (</w:t>
            </w:r>
            <w:proofErr w:type="spellStart"/>
            <w:r w:rsidRPr="00C803D7">
              <w:rPr>
                <w:rFonts w:ascii="Arial" w:hAnsi="Arial" w:cs="Arial"/>
              </w:rPr>
              <w:t>i</w:t>
            </w:r>
            <w:proofErr w:type="spellEnd"/>
            <w:r w:rsidRPr="00C803D7">
              <w:rPr>
                <w:rFonts w:ascii="Arial" w:hAnsi="Arial" w:cs="Arial"/>
              </w:rPr>
              <w:t>) is in negative.</w:t>
            </w:r>
          </w:p>
        </w:tc>
        <w:tc>
          <w:tcPr>
            <w:tcW w:w="1710" w:type="dxa"/>
          </w:tcPr>
          <w:p w14:paraId="5A18E884"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089D037F"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245F420D" w14:textId="77777777" w:rsidTr="005A7269">
        <w:tc>
          <w:tcPr>
            <w:tcW w:w="763" w:type="dxa"/>
          </w:tcPr>
          <w:p w14:paraId="176FDCC3"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ii</w:t>
            </w:r>
          </w:p>
        </w:tc>
        <w:tc>
          <w:tcPr>
            <w:tcW w:w="4704" w:type="dxa"/>
          </w:tcPr>
          <w:p w14:paraId="3974DA1D" w14:textId="77777777"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 xml:space="preserve">Any person who shall be the promoter or in management or control of the business of the corporate debtor during the </w:t>
            </w:r>
            <w:r w:rsidRPr="00C803D7">
              <w:rPr>
                <w:rFonts w:ascii="Arial" w:hAnsi="Arial" w:cs="Arial"/>
              </w:rPr>
              <w:lastRenderedPageBreak/>
              <w:t>implementation of the resolution plan for which the answer to queries at Sr. No. (a) to (</w:t>
            </w:r>
            <w:proofErr w:type="spellStart"/>
            <w:r w:rsidRPr="00C803D7">
              <w:rPr>
                <w:rFonts w:ascii="Arial" w:hAnsi="Arial" w:cs="Arial"/>
              </w:rPr>
              <w:t>i</w:t>
            </w:r>
            <w:proofErr w:type="spellEnd"/>
            <w:r w:rsidRPr="00C803D7">
              <w:rPr>
                <w:rFonts w:ascii="Arial" w:hAnsi="Arial" w:cs="Arial"/>
              </w:rPr>
              <w:t>) is in negative.</w:t>
            </w:r>
          </w:p>
        </w:tc>
        <w:tc>
          <w:tcPr>
            <w:tcW w:w="1710" w:type="dxa"/>
          </w:tcPr>
          <w:p w14:paraId="52E069FE"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064F1EDA"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110AD80C" w14:textId="77777777" w:rsidTr="005A7269">
        <w:tc>
          <w:tcPr>
            <w:tcW w:w="763" w:type="dxa"/>
          </w:tcPr>
          <w:p w14:paraId="7575B0AE"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iii</w:t>
            </w:r>
          </w:p>
        </w:tc>
        <w:tc>
          <w:tcPr>
            <w:tcW w:w="4704" w:type="dxa"/>
          </w:tcPr>
          <w:p w14:paraId="3004FC04" w14:textId="5C4C97CF"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There is a Holding Company of Resolution Applicant for which the answer to queries at Sr. No. (a) to (</w:t>
            </w:r>
            <w:proofErr w:type="spellStart"/>
            <w:r w:rsidRPr="00C803D7">
              <w:rPr>
                <w:rFonts w:ascii="Arial" w:hAnsi="Arial" w:cs="Arial"/>
              </w:rPr>
              <w:t>i</w:t>
            </w:r>
            <w:proofErr w:type="spellEnd"/>
            <w:r w:rsidRPr="00C803D7">
              <w:rPr>
                <w:rFonts w:ascii="Arial" w:hAnsi="Arial" w:cs="Arial"/>
              </w:rPr>
              <w:t>) is in negative.</w:t>
            </w:r>
          </w:p>
        </w:tc>
        <w:tc>
          <w:tcPr>
            <w:tcW w:w="1710" w:type="dxa"/>
          </w:tcPr>
          <w:p w14:paraId="4A44E0F2"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4F76864B"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25F20E79" w14:textId="77777777" w:rsidTr="005A7269">
        <w:tc>
          <w:tcPr>
            <w:tcW w:w="763" w:type="dxa"/>
          </w:tcPr>
          <w:p w14:paraId="680EEDF1"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iv</w:t>
            </w:r>
          </w:p>
        </w:tc>
        <w:tc>
          <w:tcPr>
            <w:tcW w:w="4704" w:type="dxa"/>
          </w:tcPr>
          <w:p w14:paraId="50E98854" w14:textId="0168C8F4"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There is a Subsidiary Company of Resolution Applicant for which the answer to queries at Sr. No. (a) to (</w:t>
            </w:r>
            <w:proofErr w:type="spellStart"/>
            <w:r w:rsidRPr="00C803D7">
              <w:rPr>
                <w:rFonts w:ascii="Arial" w:hAnsi="Arial" w:cs="Arial"/>
              </w:rPr>
              <w:t>i</w:t>
            </w:r>
            <w:proofErr w:type="spellEnd"/>
            <w:r w:rsidRPr="00C803D7">
              <w:rPr>
                <w:rFonts w:ascii="Arial" w:hAnsi="Arial" w:cs="Arial"/>
              </w:rPr>
              <w:t>) is in negative.</w:t>
            </w:r>
          </w:p>
        </w:tc>
        <w:tc>
          <w:tcPr>
            <w:tcW w:w="1710" w:type="dxa"/>
          </w:tcPr>
          <w:p w14:paraId="2A1FE804"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2514B1B4"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595FA34A" w14:textId="77777777" w:rsidTr="005A7269">
        <w:tc>
          <w:tcPr>
            <w:tcW w:w="763" w:type="dxa"/>
          </w:tcPr>
          <w:p w14:paraId="522207C1"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v</w:t>
            </w:r>
          </w:p>
        </w:tc>
        <w:tc>
          <w:tcPr>
            <w:tcW w:w="4704" w:type="dxa"/>
          </w:tcPr>
          <w:p w14:paraId="0410B4B3" w14:textId="2BF1E992"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 xml:space="preserve">There is </w:t>
            </w:r>
            <w:proofErr w:type="spellStart"/>
            <w:proofErr w:type="gramStart"/>
            <w:r w:rsidRPr="00C803D7">
              <w:rPr>
                <w:rFonts w:ascii="Arial" w:hAnsi="Arial" w:cs="Arial"/>
              </w:rPr>
              <w:t>a</w:t>
            </w:r>
            <w:proofErr w:type="spellEnd"/>
            <w:proofErr w:type="gramEnd"/>
            <w:r w:rsidRPr="00C803D7">
              <w:rPr>
                <w:rFonts w:ascii="Arial" w:hAnsi="Arial" w:cs="Arial"/>
              </w:rPr>
              <w:t xml:space="preserve"> Associate Company of Resolution Applicant for which the answer to queries at Sr. No. (a) to (</w:t>
            </w:r>
            <w:proofErr w:type="spellStart"/>
            <w:r w:rsidRPr="00C803D7">
              <w:rPr>
                <w:rFonts w:ascii="Arial" w:hAnsi="Arial" w:cs="Arial"/>
              </w:rPr>
              <w:t>i</w:t>
            </w:r>
            <w:proofErr w:type="spellEnd"/>
            <w:r w:rsidRPr="00C803D7">
              <w:rPr>
                <w:rFonts w:ascii="Arial" w:hAnsi="Arial" w:cs="Arial"/>
              </w:rPr>
              <w:t xml:space="preserve">) is in negative. </w:t>
            </w:r>
          </w:p>
        </w:tc>
        <w:tc>
          <w:tcPr>
            <w:tcW w:w="1710" w:type="dxa"/>
          </w:tcPr>
          <w:p w14:paraId="0FF0F97E"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2AA00EAC" w14:textId="77777777" w:rsidR="008027A7" w:rsidRPr="00C803D7" w:rsidRDefault="008027A7" w:rsidP="005A7269">
            <w:pPr>
              <w:tabs>
                <w:tab w:val="left" w:pos="7918"/>
              </w:tabs>
              <w:adjustRightInd w:val="0"/>
              <w:spacing w:line="360" w:lineRule="auto"/>
              <w:jc w:val="both"/>
              <w:rPr>
                <w:rFonts w:ascii="Arial" w:hAnsi="Arial" w:cs="Arial"/>
              </w:rPr>
            </w:pPr>
          </w:p>
        </w:tc>
      </w:tr>
      <w:tr w:rsidR="008027A7" w:rsidRPr="00C803D7" w14:paraId="0ED0519D" w14:textId="77777777" w:rsidTr="005A7269">
        <w:tc>
          <w:tcPr>
            <w:tcW w:w="763" w:type="dxa"/>
          </w:tcPr>
          <w:p w14:paraId="450840AC" w14:textId="77777777" w:rsidR="008027A7" w:rsidRPr="00C803D7" w:rsidRDefault="008027A7" w:rsidP="005A7269">
            <w:pPr>
              <w:tabs>
                <w:tab w:val="left" w:pos="7918"/>
              </w:tabs>
              <w:adjustRightInd w:val="0"/>
              <w:spacing w:line="360" w:lineRule="auto"/>
              <w:rPr>
                <w:rFonts w:ascii="Arial" w:hAnsi="Arial" w:cs="Arial"/>
              </w:rPr>
            </w:pPr>
            <w:r w:rsidRPr="00C803D7">
              <w:rPr>
                <w:rFonts w:ascii="Arial" w:hAnsi="Arial" w:cs="Arial"/>
              </w:rPr>
              <w:t>vi</w:t>
            </w:r>
          </w:p>
        </w:tc>
        <w:tc>
          <w:tcPr>
            <w:tcW w:w="4704" w:type="dxa"/>
          </w:tcPr>
          <w:p w14:paraId="68A5EAD0" w14:textId="77777777" w:rsidR="008027A7" w:rsidRPr="00C803D7" w:rsidRDefault="008027A7" w:rsidP="001E6134">
            <w:pPr>
              <w:tabs>
                <w:tab w:val="left" w:pos="7918"/>
              </w:tabs>
              <w:adjustRightInd w:val="0"/>
              <w:spacing w:line="276" w:lineRule="auto"/>
              <w:jc w:val="both"/>
              <w:rPr>
                <w:rFonts w:ascii="Arial" w:hAnsi="Arial" w:cs="Arial"/>
              </w:rPr>
            </w:pPr>
            <w:r w:rsidRPr="00C803D7">
              <w:rPr>
                <w:rFonts w:ascii="Arial" w:hAnsi="Arial" w:cs="Arial"/>
              </w:rPr>
              <w:t>There is other 'related party' of the resolution applicant for which the answer to queries at Sr. No. (a) to (</w:t>
            </w:r>
            <w:proofErr w:type="spellStart"/>
            <w:r w:rsidRPr="00C803D7">
              <w:rPr>
                <w:rFonts w:ascii="Arial" w:hAnsi="Arial" w:cs="Arial"/>
              </w:rPr>
              <w:t>i</w:t>
            </w:r>
            <w:proofErr w:type="spellEnd"/>
            <w:r w:rsidRPr="00C803D7">
              <w:rPr>
                <w:rFonts w:ascii="Arial" w:hAnsi="Arial" w:cs="Arial"/>
              </w:rPr>
              <w:t>) is in negative.</w:t>
            </w:r>
          </w:p>
        </w:tc>
        <w:tc>
          <w:tcPr>
            <w:tcW w:w="1710" w:type="dxa"/>
          </w:tcPr>
          <w:p w14:paraId="402E0FB8" w14:textId="77777777" w:rsidR="008027A7" w:rsidRPr="00C803D7" w:rsidRDefault="008027A7" w:rsidP="005A7269">
            <w:pPr>
              <w:tabs>
                <w:tab w:val="left" w:pos="7918"/>
              </w:tabs>
              <w:adjustRightInd w:val="0"/>
              <w:spacing w:line="360" w:lineRule="auto"/>
              <w:jc w:val="both"/>
              <w:rPr>
                <w:rFonts w:ascii="Arial" w:hAnsi="Arial" w:cs="Arial"/>
              </w:rPr>
            </w:pPr>
          </w:p>
        </w:tc>
        <w:tc>
          <w:tcPr>
            <w:tcW w:w="2086" w:type="dxa"/>
          </w:tcPr>
          <w:p w14:paraId="421DDDBC" w14:textId="77777777" w:rsidR="008027A7" w:rsidRPr="00C803D7" w:rsidRDefault="008027A7" w:rsidP="005A7269">
            <w:pPr>
              <w:tabs>
                <w:tab w:val="left" w:pos="7918"/>
              </w:tabs>
              <w:adjustRightInd w:val="0"/>
              <w:spacing w:line="360" w:lineRule="auto"/>
              <w:jc w:val="both"/>
              <w:rPr>
                <w:rFonts w:ascii="Arial" w:hAnsi="Arial" w:cs="Arial"/>
              </w:rPr>
            </w:pPr>
          </w:p>
        </w:tc>
      </w:tr>
    </w:tbl>
    <w:p w14:paraId="68D79F1E" w14:textId="77777777" w:rsidR="008027A7" w:rsidRPr="00C803D7" w:rsidRDefault="008027A7" w:rsidP="008027A7">
      <w:pPr>
        <w:widowControl w:val="0"/>
        <w:tabs>
          <w:tab w:val="left" w:pos="670"/>
          <w:tab w:val="left" w:pos="7918"/>
        </w:tabs>
        <w:autoSpaceDE w:val="0"/>
        <w:autoSpaceDN w:val="0"/>
        <w:spacing w:line="360" w:lineRule="auto"/>
        <w:jc w:val="left"/>
        <w:rPr>
          <w:rFonts w:ascii="Arial" w:hAnsi="Arial" w:cs="Arial"/>
          <w:b/>
          <w:i/>
          <w:sz w:val="24"/>
          <w:szCs w:val="24"/>
        </w:rPr>
      </w:pPr>
    </w:p>
    <w:p w14:paraId="33002CBF" w14:textId="77777777" w:rsidR="008027A7" w:rsidRPr="00C803D7" w:rsidRDefault="008027A7" w:rsidP="008027A7">
      <w:pPr>
        <w:widowControl w:val="0"/>
        <w:tabs>
          <w:tab w:val="left" w:pos="670"/>
          <w:tab w:val="left" w:pos="7918"/>
        </w:tabs>
        <w:autoSpaceDE w:val="0"/>
        <w:autoSpaceDN w:val="0"/>
        <w:spacing w:line="360" w:lineRule="auto"/>
        <w:jc w:val="left"/>
        <w:rPr>
          <w:rFonts w:ascii="Arial" w:hAnsi="Arial" w:cs="Arial"/>
          <w:i/>
          <w:sz w:val="24"/>
          <w:szCs w:val="24"/>
        </w:rPr>
      </w:pPr>
      <w:r w:rsidRPr="00C803D7">
        <w:rPr>
          <w:rFonts w:ascii="Arial" w:hAnsi="Arial" w:cs="Arial"/>
          <w:b/>
          <w:i/>
          <w:sz w:val="24"/>
          <w:szCs w:val="24"/>
        </w:rPr>
        <w:t>Note:</w:t>
      </w:r>
      <w:r w:rsidRPr="00C803D7">
        <w:rPr>
          <w:rFonts w:ascii="Arial" w:hAnsi="Arial" w:cs="Arial"/>
          <w:i/>
          <w:sz w:val="24"/>
          <w:szCs w:val="24"/>
        </w:rPr>
        <w:t xml:space="preserve">  The expression ‘connected</w:t>
      </w:r>
      <w:r w:rsidRPr="00C803D7">
        <w:rPr>
          <w:rFonts w:ascii="Arial" w:hAnsi="Arial" w:cs="Arial"/>
          <w:i/>
          <w:spacing w:val="-2"/>
          <w:sz w:val="24"/>
          <w:szCs w:val="24"/>
        </w:rPr>
        <w:t xml:space="preserve"> </w:t>
      </w:r>
      <w:r w:rsidRPr="00C803D7">
        <w:rPr>
          <w:rFonts w:ascii="Arial" w:hAnsi="Arial" w:cs="Arial"/>
          <w:i/>
          <w:sz w:val="24"/>
          <w:szCs w:val="24"/>
        </w:rPr>
        <w:t>persons’ means-</w:t>
      </w:r>
    </w:p>
    <w:p w14:paraId="28C175FA" w14:textId="77777777" w:rsidR="008027A7" w:rsidRPr="00C803D7" w:rsidRDefault="008027A7" w:rsidP="008027A7">
      <w:pPr>
        <w:widowControl w:val="0"/>
        <w:tabs>
          <w:tab w:val="left" w:pos="670"/>
          <w:tab w:val="left" w:pos="7918"/>
        </w:tabs>
        <w:autoSpaceDE w:val="0"/>
        <w:autoSpaceDN w:val="0"/>
        <w:spacing w:line="360" w:lineRule="auto"/>
        <w:jc w:val="left"/>
        <w:rPr>
          <w:rFonts w:ascii="Arial" w:hAnsi="Arial" w:cs="Arial"/>
          <w:i/>
          <w:sz w:val="24"/>
          <w:szCs w:val="24"/>
        </w:rPr>
      </w:pPr>
    </w:p>
    <w:p w14:paraId="20D7C273" w14:textId="77777777" w:rsidR="008027A7" w:rsidRPr="00C803D7" w:rsidRDefault="008027A7" w:rsidP="008027A7">
      <w:pPr>
        <w:pStyle w:val="ListParagraph"/>
        <w:widowControl w:val="0"/>
        <w:numPr>
          <w:ilvl w:val="1"/>
          <w:numId w:val="5"/>
        </w:numPr>
        <w:tabs>
          <w:tab w:val="left" w:pos="7918"/>
        </w:tabs>
        <w:autoSpaceDE w:val="0"/>
        <w:autoSpaceDN w:val="0"/>
        <w:spacing w:line="360" w:lineRule="auto"/>
        <w:ind w:left="1080" w:hanging="361"/>
        <w:jc w:val="both"/>
        <w:rPr>
          <w:rFonts w:ascii="Arial" w:hAnsi="Arial" w:cs="Arial"/>
          <w:i/>
          <w:sz w:val="24"/>
          <w:szCs w:val="24"/>
        </w:rPr>
      </w:pPr>
      <w:r w:rsidRPr="00C803D7">
        <w:rPr>
          <w:rFonts w:ascii="Arial" w:hAnsi="Arial" w:cs="Arial"/>
          <w:i/>
          <w:sz w:val="24"/>
          <w:szCs w:val="24"/>
        </w:rPr>
        <w:t>persons who are promoters or in the management or control of the resolution</w:t>
      </w:r>
      <w:r w:rsidRPr="00C803D7">
        <w:rPr>
          <w:rFonts w:ascii="Arial" w:hAnsi="Arial" w:cs="Arial"/>
          <w:i/>
          <w:spacing w:val="-6"/>
          <w:sz w:val="24"/>
          <w:szCs w:val="24"/>
        </w:rPr>
        <w:t xml:space="preserve"> </w:t>
      </w:r>
      <w:proofErr w:type="gramStart"/>
      <w:r w:rsidRPr="00C803D7">
        <w:rPr>
          <w:rFonts w:ascii="Arial" w:hAnsi="Arial" w:cs="Arial"/>
          <w:i/>
          <w:sz w:val="24"/>
          <w:szCs w:val="24"/>
        </w:rPr>
        <w:t>applicant;</w:t>
      </w:r>
      <w:proofErr w:type="gramEnd"/>
    </w:p>
    <w:p w14:paraId="104B8C53" w14:textId="77777777" w:rsidR="008027A7" w:rsidRPr="00C803D7" w:rsidRDefault="008027A7" w:rsidP="008027A7">
      <w:pPr>
        <w:pStyle w:val="ListParagraph"/>
        <w:widowControl w:val="0"/>
        <w:numPr>
          <w:ilvl w:val="1"/>
          <w:numId w:val="5"/>
        </w:numPr>
        <w:tabs>
          <w:tab w:val="left" w:pos="7918"/>
        </w:tabs>
        <w:autoSpaceDE w:val="0"/>
        <w:autoSpaceDN w:val="0"/>
        <w:spacing w:line="360" w:lineRule="auto"/>
        <w:ind w:left="1080" w:right="122"/>
        <w:jc w:val="both"/>
        <w:rPr>
          <w:rFonts w:ascii="Arial" w:hAnsi="Arial" w:cs="Arial"/>
          <w:i/>
          <w:sz w:val="24"/>
          <w:szCs w:val="24"/>
        </w:rPr>
      </w:pPr>
      <w:r w:rsidRPr="00C803D7">
        <w:rPr>
          <w:rFonts w:ascii="Arial" w:hAnsi="Arial" w:cs="Arial"/>
          <w:i/>
          <w:sz w:val="24"/>
          <w:szCs w:val="24"/>
        </w:rPr>
        <w:t>persons who will be promoters or in management or control of the business of the corporate debtor during the implementation of the resolution</w:t>
      </w:r>
      <w:r w:rsidRPr="00C803D7">
        <w:rPr>
          <w:rFonts w:ascii="Arial" w:hAnsi="Arial" w:cs="Arial"/>
          <w:i/>
          <w:spacing w:val="-2"/>
          <w:sz w:val="24"/>
          <w:szCs w:val="24"/>
        </w:rPr>
        <w:t xml:space="preserve"> </w:t>
      </w:r>
      <w:proofErr w:type="gramStart"/>
      <w:r w:rsidRPr="00C803D7">
        <w:rPr>
          <w:rFonts w:ascii="Arial" w:hAnsi="Arial" w:cs="Arial"/>
          <w:i/>
          <w:sz w:val="24"/>
          <w:szCs w:val="24"/>
        </w:rPr>
        <w:t>plan;</w:t>
      </w:r>
      <w:proofErr w:type="gramEnd"/>
    </w:p>
    <w:p w14:paraId="3D52F7C3" w14:textId="77777777" w:rsidR="008027A7" w:rsidRPr="00C803D7" w:rsidRDefault="008027A7" w:rsidP="008027A7">
      <w:pPr>
        <w:pStyle w:val="ListParagraph"/>
        <w:widowControl w:val="0"/>
        <w:numPr>
          <w:ilvl w:val="1"/>
          <w:numId w:val="5"/>
        </w:numPr>
        <w:tabs>
          <w:tab w:val="left" w:pos="7918"/>
        </w:tabs>
        <w:autoSpaceDE w:val="0"/>
        <w:autoSpaceDN w:val="0"/>
        <w:spacing w:line="360" w:lineRule="auto"/>
        <w:ind w:left="1080" w:hanging="361"/>
        <w:jc w:val="both"/>
        <w:rPr>
          <w:rFonts w:ascii="Arial" w:hAnsi="Arial" w:cs="Arial"/>
          <w:i/>
          <w:sz w:val="24"/>
          <w:szCs w:val="24"/>
        </w:rPr>
      </w:pPr>
      <w:r w:rsidRPr="00C803D7">
        <w:rPr>
          <w:rFonts w:ascii="Arial" w:hAnsi="Arial" w:cs="Arial"/>
          <w:i/>
          <w:sz w:val="24"/>
          <w:szCs w:val="24"/>
        </w:rPr>
        <w:t>holding company, subsidiary company, associate company and related party of the persons referred to in items (a)</w:t>
      </w:r>
      <w:r w:rsidRPr="00C803D7">
        <w:rPr>
          <w:rFonts w:ascii="Arial" w:hAnsi="Arial" w:cs="Arial"/>
          <w:i/>
          <w:spacing w:val="-6"/>
          <w:sz w:val="24"/>
          <w:szCs w:val="24"/>
        </w:rPr>
        <w:t xml:space="preserve"> </w:t>
      </w:r>
      <w:r w:rsidRPr="00C803D7">
        <w:rPr>
          <w:rFonts w:ascii="Arial" w:hAnsi="Arial" w:cs="Arial"/>
          <w:i/>
          <w:sz w:val="24"/>
          <w:szCs w:val="24"/>
        </w:rPr>
        <w:t>and(b) above.</w:t>
      </w:r>
    </w:p>
    <w:p w14:paraId="7C6CD90B" w14:textId="32F7C2BE" w:rsidR="008027A7" w:rsidRPr="00C803D7" w:rsidRDefault="008027A7" w:rsidP="008027A7">
      <w:pPr>
        <w:tabs>
          <w:tab w:val="left" w:pos="7918"/>
        </w:tabs>
        <w:autoSpaceDE w:val="0"/>
        <w:autoSpaceDN w:val="0"/>
        <w:adjustRightInd w:val="0"/>
        <w:spacing w:line="360" w:lineRule="auto"/>
        <w:ind w:left="3600" w:firstLine="720"/>
        <w:jc w:val="right"/>
        <w:rPr>
          <w:rFonts w:ascii="Arial" w:eastAsiaTheme="minorHAnsi" w:hAnsi="Arial" w:cs="Arial"/>
          <w:b/>
          <w:bCs/>
          <w:color w:val="000000" w:themeColor="text1"/>
          <w:sz w:val="24"/>
          <w:szCs w:val="24"/>
          <w:lang w:bidi="ar-SA"/>
        </w:rPr>
      </w:pPr>
      <w:r w:rsidRPr="00C803D7">
        <w:rPr>
          <w:rFonts w:ascii="Arial" w:eastAsiaTheme="minorHAnsi" w:hAnsi="Arial" w:cs="Arial"/>
          <w:b/>
          <w:bCs/>
          <w:color w:val="000000" w:themeColor="text1"/>
          <w:sz w:val="24"/>
          <w:szCs w:val="24"/>
          <w:lang w:bidi="ar-SA"/>
        </w:rPr>
        <w:br w:type="page"/>
      </w:r>
    </w:p>
    <w:p w14:paraId="0509B6AC" w14:textId="5E868A79" w:rsidR="009F0FC9" w:rsidRPr="00C803D7" w:rsidRDefault="009F0FC9" w:rsidP="005F722B">
      <w:pPr>
        <w:tabs>
          <w:tab w:val="left" w:pos="7918"/>
        </w:tabs>
        <w:adjustRightInd w:val="0"/>
        <w:spacing w:line="360" w:lineRule="auto"/>
        <w:ind w:left="5040" w:firstLine="720"/>
        <w:jc w:val="right"/>
        <w:rPr>
          <w:rFonts w:ascii="Arial" w:eastAsiaTheme="minorHAnsi" w:hAnsi="Arial" w:cs="Arial"/>
          <w:b/>
          <w:bCs/>
          <w:color w:val="000000" w:themeColor="text1"/>
          <w:sz w:val="24"/>
          <w:szCs w:val="24"/>
          <w:lang w:bidi="ar-SA"/>
        </w:rPr>
      </w:pPr>
      <w:r w:rsidRPr="00C803D7">
        <w:rPr>
          <w:rFonts w:ascii="Arial" w:eastAsiaTheme="minorHAnsi" w:hAnsi="Arial" w:cs="Arial"/>
          <w:b/>
          <w:bCs/>
          <w:color w:val="000000" w:themeColor="text1"/>
          <w:sz w:val="24"/>
          <w:szCs w:val="24"/>
          <w:lang w:bidi="ar-SA"/>
        </w:rPr>
        <w:lastRenderedPageBreak/>
        <w:t>Annexure – ‘VI’</w:t>
      </w:r>
    </w:p>
    <w:p w14:paraId="60B18A9F" w14:textId="77777777" w:rsidR="009F0FC9" w:rsidRPr="00C803D7" w:rsidRDefault="009F0FC9" w:rsidP="005F722B">
      <w:pPr>
        <w:tabs>
          <w:tab w:val="left" w:pos="7918"/>
        </w:tabs>
        <w:adjustRightInd w:val="0"/>
        <w:spacing w:line="360" w:lineRule="auto"/>
        <w:jc w:val="right"/>
        <w:rPr>
          <w:rFonts w:ascii="Arial" w:eastAsiaTheme="minorHAnsi" w:hAnsi="Arial" w:cs="Arial"/>
          <w:b/>
          <w:color w:val="000000" w:themeColor="text1"/>
          <w:sz w:val="24"/>
          <w:szCs w:val="24"/>
          <w:lang w:bidi="ar-SA"/>
        </w:rPr>
      </w:pPr>
    </w:p>
    <w:p w14:paraId="161FE110" w14:textId="77777777" w:rsidR="009F0FC9" w:rsidRPr="00C803D7" w:rsidRDefault="009F0FC9" w:rsidP="005F722B">
      <w:pPr>
        <w:tabs>
          <w:tab w:val="left" w:pos="7918"/>
        </w:tabs>
        <w:adjustRightInd w:val="0"/>
        <w:spacing w:line="360" w:lineRule="auto"/>
        <w:rPr>
          <w:rFonts w:ascii="Arial" w:eastAsiaTheme="minorHAnsi" w:hAnsi="Arial" w:cs="Arial"/>
          <w:b/>
          <w:bCs/>
          <w:color w:val="000000" w:themeColor="text1"/>
          <w:sz w:val="24"/>
          <w:szCs w:val="24"/>
          <w:lang w:bidi="ar-SA"/>
        </w:rPr>
      </w:pPr>
      <w:r w:rsidRPr="00C803D7">
        <w:rPr>
          <w:rFonts w:ascii="Arial" w:eastAsiaTheme="minorHAnsi" w:hAnsi="Arial" w:cs="Arial"/>
          <w:b/>
          <w:bCs/>
          <w:color w:val="000000" w:themeColor="text1"/>
          <w:sz w:val="24"/>
          <w:szCs w:val="24"/>
          <w:lang w:bidi="ar-SA"/>
        </w:rPr>
        <w:t xml:space="preserve">FORMAT OF UNDERTAKING FOR SITE VISIT ON LETTER HEAD </w:t>
      </w:r>
    </w:p>
    <w:p w14:paraId="6009DA7C" w14:textId="77777777" w:rsidR="009F0FC9" w:rsidRPr="00C803D7" w:rsidRDefault="007905B8" w:rsidP="005F722B">
      <w:pPr>
        <w:tabs>
          <w:tab w:val="left" w:pos="7918"/>
        </w:tabs>
        <w:adjustRightInd w:val="0"/>
        <w:spacing w:line="360" w:lineRule="auto"/>
        <w:rPr>
          <w:rFonts w:ascii="Arial" w:eastAsiaTheme="minorHAnsi" w:hAnsi="Arial" w:cs="Arial"/>
          <w:b/>
          <w:bCs/>
          <w:color w:val="000000" w:themeColor="text1"/>
          <w:sz w:val="24"/>
          <w:szCs w:val="24"/>
          <w:lang w:bidi="ar-SA"/>
        </w:rPr>
      </w:pPr>
      <w:r w:rsidRPr="00C803D7">
        <w:rPr>
          <w:rFonts w:ascii="Arial" w:eastAsiaTheme="minorHAnsi" w:hAnsi="Arial" w:cs="Arial"/>
          <w:bCs/>
          <w:i/>
          <w:color w:val="000000" w:themeColor="text1"/>
          <w:sz w:val="24"/>
          <w:szCs w:val="24"/>
          <w:lang w:bidi="ar-SA"/>
        </w:rPr>
        <w:t>(If</w:t>
      </w:r>
      <w:r w:rsidR="009F0FC9" w:rsidRPr="00C803D7">
        <w:rPr>
          <w:rFonts w:ascii="Arial" w:eastAsiaTheme="minorHAnsi" w:hAnsi="Arial" w:cs="Arial"/>
          <w:bCs/>
          <w:i/>
          <w:color w:val="000000" w:themeColor="text1"/>
          <w:sz w:val="24"/>
          <w:szCs w:val="24"/>
          <w:lang w:bidi="ar-SA"/>
        </w:rPr>
        <w:t xml:space="preserve"> site visit is required before submission of resolution plan</w:t>
      </w:r>
      <w:r w:rsidR="009F0FC9" w:rsidRPr="00C803D7">
        <w:rPr>
          <w:rFonts w:ascii="Arial" w:eastAsiaTheme="minorHAnsi" w:hAnsi="Arial" w:cs="Arial"/>
          <w:b/>
          <w:bCs/>
          <w:color w:val="000000" w:themeColor="text1"/>
          <w:sz w:val="24"/>
          <w:szCs w:val="24"/>
          <w:lang w:bidi="ar-SA"/>
        </w:rPr>
        <w:t>)</w:t>
      </w:r>
    </w:p>
    <w:p w14:paraId="735F98DA" w14:textId="77777777" w:rsidR="009F0FC9" w:rsidRPr="00C803D7" w:rsidRDefault="009F0FC9" w:rsidP="005F722B">
      <w:pPr>
        <w:tabs>
          <w:tab w:val="left" w:pos="7918"/>
        </w:tabs>
        <w:adjustRightInd w:val="0"/>
        <w:spacing w:line="360" w:lineRule="auto"/>
        <w:ind w:left="5760" w:firstLine="720"/>
        <w:jc w:val="both"/>
        <w:rPr>
          <w:rFonts w:ascii="Arial" w:eastAsiaTheme="minorHAnsi" w:hAnsi="Arial" w:cs="Arial"/>
          <w:color w:val="000000" w:themeColor="text1"/>
          <w:sz w:val="24"/>
          <w:szCs w:val="24"/>
          <w:lang w:bidi="ar-SA"/>
        </w:rPr>
      </w:pPr>
      <w:r w:rsidRPr="00C803D7">
        <w:rPr>
          <w:rFonts w:ascii="Arial" w:eastAsiaTheme="minorHAnsi" w:hAnsi="Arial" w:cs="Arial"/>
          <w:color w:val="000000" w:themeColor="text1"/>
          <w:sz w:val="24"/>
          <w:szCs w:val="24"/>
          <w:lang w:bidi="ar-SA"/>
        </w:rPr>
        <w:t xml:space="preserve">                                  </w:t>
      </w:r>
    </w:p>
    <w:p w14:paraId="4F0603B8" w14:textId="1A9AEC21" w:rsidR="009F0FC9" w:rsidRPr="00C803D7" w:rsidRDefault="009F0FC9" w:rsidP="00407C94">
      <w:pPr>
        <w:tabs>
          <w:tab w:val="left" w:pos="7918"/>
        </w:tabs>
        <w:spacing w:line="360" w:lineRule="auto"/>
        <w:jc w:val="left"/>
        <w:rPr>
          <w:rFonts w:ascii="Arial" w:hAnsi="Arial" w:cs="Arial"/>
        </w:rPr>
      </w:pPr>
      <w:r w:rsidRPr="00C803D7">
        <w:rPr>
          <w:rFonts w:ascii="Arial" w:hAnsi="Arial" w:cs="Arial"/>
          <w:sz w:val="24"/>
          <w:szCs w:val="24"/>
        </w:rPr>
        <w:t xml:space="preserve">To </w:t>
      </w:r>
    </w:p>
    <w:p w14:paraId="38DFBDB6" w14:textId="4288DEAB" w:rsidR="005033F3" w:rsidRPr="00C803D7" w:rsidRDefault="005033F3" w:rsidP="005F722B">
      <w:pPr>
        <w:tabs>
          <w:tab w:val="left" w:pos="7918"/>
        </w:tabs>
        <w:spacing w:line="360" w:lineRule="auto"/>
        <w:jc w:val="left"/>
        <w:rPr>
          <w:rFonts w:ascii="Arial" w:hAnsi="Arial" w:cs="Arial"/>
          <w:b/>
          <w:sz w:val="24"/>
          <w:szCs w:val="24"/>
        </w:rPr>
      </w:pPr>
      <w:r w:rsidRPr="00C803D7">
        <w:rPr>
          <w:rFonts w:ascii="Arial" w:hAnsi="Arial" w:cs="Arial"/>
          <w:b/>
          <w:sz w:val="24"/>
          <w:szCs w:val="24"/>
        </w:rPr>
        <w:t xml:space="preserve">Mr. </w:t>
      </w:r>
      <w:r w:rsidR="00EC3D8F" w:rsidRPr="00C803D7">
        <w:rPr>
          <w:rFonts w:ascii="Arial" w:hAnsi="Arial" w:cs="Arial"/>
          <w:b/>
          <w:sz w:val="24"/>
          <w:szCs w:val="24"/>
        </w:rPr>
        <w:t>Mukesh Verma</w:t>
      </w:r>
      <w:r w:rsidRPr="00C803D7">
        <w:rPr>
          <w:rFonts w:ascii="Arial" w:hAnsi="Arial" w:cs="Arial"/>
          <w:b/>
          <w:sz w:val="24"/>
          <w:szCs w:val="24"/>
        </w:rPr>
        <w:t xml:space="preserve">, </w:t>
      </w:r>
    </w:p>
    <w:p w14:paraId="7A7DC103" w14:textId="0EE06780" w:rsidR="005033F3" w:rsidRPr="00C803D7" w:rsidRDefault="0024411A" w:rsidP="005F722B">
      <w:pPr>
        <w:tabs>
          <w:tab w:val="left" w:pos="7918"/>
        </w:tabs>
        <w:spacing w:line="360" w:lineRule="auto"/>
        <w:jc w:val="left"/>
        <w:rPr>
          <w:rFonts w:ascii="Arial" w:hAnsi="Arial" w:cs="Arial"/>
          <w:sz w:val="24"/>
          <w:szCs w:val="24"/>
        </w:rPr>
      </w:pPr>
      <w:r w:rsidRPr="00C803D7">
        <w:rPr>
          <w:rFonts w:ascii="Arial" w:hAnsi="Arial" w:cs="Arial"/>
          <w:sz w:val="24"/>
          <w:szCs w:val="24"/>
        </w:rPr>
        <w:t xml:space="preserve">Resolution Professional, </w:t>
      </w:r>
    </w:p>
    <w:p w14:paraId="45627E62" w14:textId="7F1C4B4C" w:rsidR="005033F3" w:rsidRPr="00C803D7" w:rsidRDefault="00C640D0" w:rsidP="005F722B">
      <w:pPr>
        <w:tabs>
          <w:tab w:val="left" w:pos="7918"/>
        </w:tabs>
        <w:spacing w:line="360" w:lineRule="auto"/>
        <w:jc w:val="left"/>
        <w:rPr>
          <w:rFonts w:ascii="Arial" w:hAnsi="Arial" w:cs="Arial"/>
          <w:sz w:val="24"/>
          <w:szCs w:val="24"/>
        </w:rPr>
      </w:pPr>
      <w:r w:rsidRPr="00C803D7">
        <w:rPr>
          <w:rFonts w:ascii="Arial" w:hAnsi="Arial" w:cs="Arial"/>
          <w:sz w:val="24"/>
          <w:szCs w:val="24"/>
        </w:rPr>
        <w:t>Shrivallabh Pittie Industries Limited</w:t>
      </w:r>
    </w:p>
    <w:p w14:paraId="13F497DB" w14:textId="77777777" w:rsidR="005E7B4F" w:rsidRPr="00C803D7" w:rsidRDefault="005E7B4F" w:rsidP="005E7B4F">
      <w:pPr>
        <w:tabs>
          <w:tab w:val="left" w:pos="7918"/>
        </w:tabs>
        <w:spacing w:line="360" w:lineRule="auto"/>
        <w:jc w:val="both"/>
        <w:rPr>
          <w:rFonts w:ascii="Arial" w:hAnsi="Arial" w:cs="Arial"/>
          <w:color w:val="000000"/>
          <w:sz w:val="24"/>
          <w:szCs w:val="24"/>
          <w:lang w:eastAsia="en-IN"/>
        </w:rPr>
      </w:pPr>
      <w:r w:rsidRPr="00C803D7">
        <w:rPr>
          <w:rFonts w:ascii="Arial" w:hAnsi="Arial" w:cs="Arial"/>
          <w:color w:val="000000"/>
          <w:sz w:val="24"/>
          <w:szCs w:val="24"/>
          <w:lang w:eastAsia="en-IN"/>
        </w:rPr>
        <w:t xml:space="preserve">B 1506, Sunteck City Avenue 2, </w:t>
      </w:r>
    </w:p>
    <w:p w14:paraId="3FF75AE4" w14:textId="29726CC6" w:rsidR="005033F3" w:rsidRPr="00C803D7" w:rsidRDefault="005E7B4F" w:rsidP="005E7B4F">
      <w:pPr>
        <w:tabs>
          <w:tab w:val="left" w:pos="7918"/>
        </w:tabs>
        <w:spacing w:line="360" w:lineRule="auto"/>
        <w:jc w:val="both"/>
        <w:rPr>
          <w:rFonts w:ascii="Arial" w:hAnsi="Arial" w:cs="Arial"/>
          <w:color w:val="000000" w:themeColor="text1"/>
          <w:sz w:val="24"/>
          <w:szCs w:val="24"/>
        </w:rPr>
      </w:pPr>
      <w:r w:rsidRPr="00C803D7">
        <w:rPr>
          <w:rFonts w:ascii="Arial" w:hAnsi="Arial" w:cs="Arial"/>
          <w:color w:val="000000"/>
          <w:sz w:val="24"/>
          <w:szCs w:val="24"/>
          <w:lang w:eastAsia="en-IN"/>
        </w:rPr>
        <w:t>Goregaon West, Mumbai 400104</w:t>
      </w:r>
    </w:p>
    <w:p w14:paraId="2DC2069C" w14:textId="77777777" w:rsidR="009F0FC9" w:rsidRPr="00C803D7" w:rsidRDefault="009F0FC9" w:rsidP="005F722B">
      <w:pPr>
        <w:pStyle w:val="BodyText"/>
        <w:tabs>
          <w:tab w:val="left" w:pos="7918"/>
        </w:tabs>
        <w:spacing w:line="360" w:lineRule="auto"/>
        <w:jc w:val="left"/>
        <w:rPr>
          <w:rFonts w:ascii="Arial" w:hAnsi="Arial" w:cs="Arial"/>
          <w:b/>
          <w:sz w:val="24"/>
          <w:szCs w:val="24"/>
        </w:rPr>
      </w:pPr>
      <w:r w:rsidRPr="00C803D7">
        <w:rPr>
          <w:rFonts w:ascii="Arial" w:hAnsi="Arial" w:cs="Arial"/>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292"/>
        <w:gridCol w:w="8068"/>
      </w:tblGrid>
      <w:tr w:rsidR="009F0FC9" w:rsidRPr="00C803D7" w14:paraId="5F0240FA" w14:textId="77777777" w:rsidTr="00D42793">
        <w:tc>
          <w:tcPr>
            <w:tcW w:w="640" w:type="dxa"/>
          </w:tcPr>
          <w:p w14:paraId="078463A5" w14:textId="77777777" w:rsidR="009F0FC9" w:rsidRPr="00C803D7" w:rsidRDefault="009F0FC9" w:rsidP="005F722B">
            <w:pPr>
              <w:pStyle w:val="NoSpacing"/>
              <w:tabs>
                <w:tab w:val="left" w:pos="7918"/>
              </w:tabs>
              <w:spacing w:line="360" w:lineRule="auto"/>
              <w:jc w:val="left"/>
              <w:rPr>
                <w:rFonts w:ascii="Arial" w:hAnsi="Arial" w:cs="Arial"/>
              </w:rPr>
            </w:pPr>
            <w:r w:rsidRPr="00C803D7">
              <w:rPr>
                <w:rFonts w:ascii="Arial" w:hAnsi="Arial" w:cs="Arial"/>
              </w:rPr>
              <w:t>Sub</w:t>
            </w:r>
          </w:p>
        </w:tc>
        <w:tc>
          <w:tcPr>
            <w:tcW w:w="292" w:type="dxa"/>
          </w:tcPr>
          <w:p w14:paraId="7CEF63AA" w14:textId="77777777" w:rsidR="009F0FC9" w:rsidRPr="00C803D7" w:rsidRDefault="009F0FC9" w:rsidP="005F722B">
            <w:pPr>
              <w:pStyle w:val="NoSpacing"/>
              <w:tabs>
                <w:tab w:val="left" w:pos="7918"/>
              </w:tabs>
              <w:spacing w:line="360" w:lineRule="auto"/>
              <w:rPr>
                <w:rFonts w:ascii="Arial" w:hAnsi="Arial" w:cs="Arial"/>
              </w:rPr>
            </w:pPr>
            <w:r w:rsidRPr="00C803D7">
              <w:rPr>
                <w:rFonts w:ascii="Arial" w:hAnsi="Arial" w:cs="Arial"/>
              </w:rPr>
              <w:t>:</w:t>
            </w:r>
          </w:p>
        </w:tc>
        <w:tc>
          <w:tcPr>
            <w:tcW w:w="8068" w:type="dxa"/>
          </w:tcPr>
          <w:p w14:paraId="06CF6FD7" w14:textId="4AA79D18" w:rsidR="009F0FC9" w:rsidRPr="00C803D7" w:rsidRDefault="009F0FC9" w:rsidP="00A32B31">
            <w:pPr>
              <w:tabs>
                <w:tab w:val="left" w:pos="7918"/>
              </w:tabs>
              <w:spacing w:line="360" w:lineRule="auto"/>
              <w:ind w:left="40"/>
              <w:jc w:val="both"/>
              <w:rPr>
                <w:rFonts w:ascii="Arial" w:hAnsi="Arial" w:cs="Arial"/>
                <w:b/>
                <w:color w:val="000000" w:themeColor="text1"/>
              </w:rPr>
            </w:pPr>
            <w:r w:rsidRPr="00C803D7">
              <w:rPr>
                <w:rFonts w:ascii="Arial" w:hAnsi="Arial" w:cs="Arial"/>
                <w:b/>
                <w:color w:val="000000" w:themeColor="text1"/>
              </w:rPr>
              <w:t xml:space="preserve">Visit of </w:t>
            </w:r>
            <w:r w:rsidR="008F3E47" w:rsidRPr="00C803D7">
              <w:rPr>
                <w:rFonts w:ascii="Arial" w:hAnsi="Arial" w:cs="Arial"/>
                <w:b/>
                <w:color w:val="000000" w:themeColor="text1"/>
              </w:rPr>
              <w:t>Immovable Properties</w:t>
            </w:r>
            <w:r w:rsidR="00746198" w:rsidRPr="00C803D7">
              <w:rPr>
                <w:rFonts w:ascii="Arial" w:hAnsi="Arial" w:cs="Arial"/>
                <w:b/>
                <w:color w:val="000000" w:themeColor="text1"/>
              </w:rPr>
              <w:t xml:space="preserve"> </w:t>
            </w:r>
            <w:r w:rsidR="00B6518A" w:rsidRPr="00C803D7">
              <w:rPr>
                <w:rFonts w:ascii="Arial" w:hAnsi="Arial" w:cs="Arial"/>
                <w:b/>
                <w:color w:val="000000" w:themeColor="text1"/>
              </w:rPr>
              <w:t xml:space="preserve">owned by </w:t>
            </w:r>
            <w:r w:rsidR="005E7B4F" w:rsidRPr="00C803D7">
              <w:rPr>
                <w:rFonts w:ascii="Arial" w:hAnsi="Arial" w:cs="Arial"/>
                <w:b/>
              </w:rPr>
              <w:t xml:space="preserve">Shrivallabh Pittie Industries Limited </w:t>
            </w:r>
            <w:r w:rsidRPr="00C803D7">
              <w:rPr>
                <w:rFonts w:ascii="Arial" w:hAnsi="Arial" w:cs="Arial"/>
                <w:b/>
                <w:color w:val="000000" w:themeColor="text1"/>
              </w:rPr>
              <w:t xml:space="preserve">situated </w:t>
            </w:r>
            <w:r w:rsidR="00216709" w:rsidRPr="00C803D7">
              <w:rPr>
                <w:rFonts w:ascii="Arial" w:hAnsi="Arial" w:cs="Arial"/>
                <w:b/>
                <w:color w:val="000000" w:themeColor="text1"/>
              </w:rPr>
              <w:t xml:space="preserve">at </w:t>
            </w:r>
            <w:r w:rsidR="005E7B4F" w:rsidRPr="00C803D7">
              <w:rPr>
                <w:rFonts w:ascii="Arial" w:hAnsi="Arial" w:cs="Arial"/>
                <w:b/>
                <w:color w:val="000000" w:themeColor="text1"/>
              </w:rPr>
              <w:t>Jhalawar (Rajasthan</w:t>
            </w:r>
            <w:r w:rsidR="00216709" w:rsidRPr="00C803D7">
              <w:rPr>
                <w:rFonts w:ascii="Arial" w:hAnsi="Arial" w:cs="Arial"/>
                <w:b/>
                <w:color w:val="000000" w:themeColor="text1"/>
              </w:rPr>
              <w:t>)</w:t>
            </w:r>
            <w:r w:rsidR="00A32B31" w:rsidRPr="00C803D7">
              <w:rPr>
                <w:rFonts w:ascii="Arial" w:hAnsi="Arial" w:cs="Arial"/>
                <w:b/>
                <w:color w:val="000000" w:themeColor="text1"/>
              </w:rPr>
              <w:t xml:space="preserve"> </w:t>
            </w:r>
            <w:r w:rsidR="005E7B4F" w:rsidRPr="00C803D7">
              <w:rPr>
                <w:rFonts w:ascii="Arial" w:hAnsi="Arial" w:cs="Arial"/>
                <w:b/>
                <w:color w:val="000000" w:themeColor="text1"/>
              </w:rPr>
              <w:t>Indi</w:t>
            </w:r>
            <w:r w:rsidR="009B09F9" w:rsidRPr="00C803D7">
              <w:rPr>
                <w:rFonts w:ascii="Arial" w:hAnsi="Arial" w:cs="Arial"/>
                <w:b/>
                <w:color w:val="000000" w:themeColor="text1"/>
              </w:rPr>
              <w:t xml:space="preserve">a </w:t>
            </w:r>
          </w:p>
        </w:tc>
      </w:tr>
    </w:tbl>
    <w:p w14:paraId="7483A7A9" w14:textId="77777777" w:rsidR="009F0FC9" w:rsidRPr="00C803D7" w:rsidRDefault="009F0FC9" w:rsidP="005F722B">
      <w:pPr>
        <w:pStyle w:val="BodyText"/>
        <w:tabs>
          <w:tab w:val="left" w:pos="7918"/>
        </w:tabs>
        <w:spacing w:line="360" w:lineRule="auto"/>
        <w:jc w:val="left"/>
        <w:rPr>
          <w:rFonts w:ascii="Arial" w:hAnsi="Arial" w:cs="Arial"/>
          <w:b/>
          <w:sz w:val="24"/>
          <w:szCs w:val="24"/>
        </w:rPr>
      </w:pPr>
    </w:p>
    <w:p w14:paraId="79C3ED5C" w14:textId="77777777" w:rsidR="009F0FC9" w:rsidRPr="00C803D7" w:rsidRDefault="009F0FC9" w:rsidP="005F722B">
      <w:pPr>
        <w:pStyle w:val="BodyText"/>
        <w:tabs>
          <w:tab w:val="left" w:pos="7918"/>
        </w:tabs>
        <w:spacing w:line="360" w:lineRule="auto"/>
        <w:jc w:val="left"/>
        <w:rPr>
          <w:rFonts w:ascii="Arial" w:hAnsi="Arial" w:cs="Arial"/>
          <w:sz w:val="24"/>
          <w:szCs w:val="24"/>
        </w:rPr>
      </w:pPr>
      <w:r w:rsidRPr="00C803D7">
        <w:rPr>
          <w:rFonts w:ascii="Arial" w:hAnsi="Arial" w:cs="Arial"/>
          <w:sz w:val="24"/>
          <w:szCs w:val="24"/>
        </w:rPr>
        <w:t>Dear Sir,</w:t>
      </w:r>
    </w:p>
    <w:p w14:paraId="6C75E312" w14:textId="77777777" w:rsidR="009F0FC9" w:rsidRPr="00C803D7" w:rsidRDefault="009F0FC9" w:rsidP="005F722B">
      <w:pPr>
        <w:tabs>
          <w:tab w:val="left" w:pos="7918"/>
        </w:tabs>
        <w:spacing w:line="360" w:lineRule="auto"/>
        <w:ind w:left="40"/>
        <w:jc w:val="left"/>
        <w:rPr>
          <w:rFonts w:ascii="Arial" w:hAnsi="Arial" w:cs="Arial"/>
          <w:b/>
          <w:sz w:val="24"/>
          <w:szCs w:val="24"/>
        </w:rPr>
      </w:pPr>
      <w:r w:rsidRPr="00C803D7">
        <w:rPr>
          <w:rFonts w:ascii="Arial" w:eastAsiaTheme="minorHAnsi" w:hAnsi="Arial" w:cs="Arial"/>
          <w:b/>
          <w:bCs/>
          <w:color w:val="000000" w:themeColor="text1"/>
          <w:sz w:val="24"/>
          <w:szCs w:val="24"/>
          <w:lang w:bidi="ar-SA"/>
        </w:rPr>
        <w:t xml:space="preserve">                    </w:t>
      </w:r>
    </w:p>
    <w:p w14:paraId="0195251A" w14:textId="637C73CC" w:rsidR="009F0FC9" w:rsidRPr="00C803D7" w:rsidRDefault="009F0FC9" w:rsidP="005F722B">
      <w:pPr>
        <w:tabs>
          <w:tab w:val="left" w:pos="7918"/>
        </w:tabs>
        <w:spacing w:line="360" w:lineRule="auto"/>
        <w:ind w:left="40"/>
        <w:jc w:val="both"/>
        <w:rPr>
          <w:rFonts w:ascii="Arial" w:hAnsi="Arial" w:cs="Arial"/>
          <w:sz w:val="24"/>
          <w:szCs w:val="24"/>
        </w:rPr>
      </w:pPr>
      <w:r w:rsidRPr="00C803D7">
        <w:rPr>
          <w:rFonts w:ascii="Arial" w:hAnsi="Arial" w:cs="Arial"/>
          <w:sz w:val="24"/>
          <w:szCs w:val="24"/>
        </w:rPr>
        <w:t xml:space="preserve">I/ We , _____________________, a director/designated partner /partner /lead member /Individual /authorized signatory/authorized representative of M/s _____________________________ (Prospective Resolution Applicant “PRA”) in the matter of </w:t>
      </w:r>
      <w:r w:rsidR="00C640D0" w:rsidRPr="00C803D7">
        <w:rPr>
          <w:rFonts w:ascii="Arial" w:hAnsi="Arial" w:cs="Arial"/>
          <w:b/>
          <w:bCs/>
          <w:sz w:val="24"/>
          <w:szCs w:val="24"/>
        </w:rPr>
        <w:t>Shrivallabh Pittie Industries Limited</w:t>
      </w:r>
      <w:r w:rsidRPr="00C803D7">
        <w:rPr>
          <w:rFonts w:ascii="Arial" w:hAnsi="Arial" w:cs="Arial"/>
          <w:sz w:val="24"/>
          <w:szCs w:val="24"/>
        </w:rPr>
        <w:t>, duly authorized on behalf of the PRA (which expression shall, unless repugnant to the context, include its successors in business, administrators in business, administrators, Insolvency professional, liquidator and assigns or legal representative) hereby sign this under</w:t>
      </w:r>
      <w:r w:rsidR="00CB3F5A" w:rsidRPr="00C803D7">
        <w:rPr>
          <w:rFonts w:ascii="Arial" w:hAnsi="Arial" w:cs="Arial"/>
          <w:sz w:val="24"/>
          <w:szCs w:val="24"/>
        </w:rPr>
        <w:t>taking on _____day of_____</w:t>
      </w:r>
      <w:r w:rsidR="001E6134">
        <w:rPr>
          <w:rFonts w:ascii="Arial" w:hAnsi="Arial" w:cs="Arial"/>
          <w:sz w:val="24"/>
          <w:szCs w:val="24"/>
        </w:rPr>
        <w:t xml:space="preserve"> </w:t>
      </w:r>
      <w:r w:rsidR="00CB3F5A" w:rsidRPr="00C803D7">
        <w:rPr>
          <w:rFonts w:ascii="Arial" w:hAnsi="Arial" w:cs="Arial"/>
          <w:sz w:val="24"/>
          <w:szCs w:val="24"/>
        </w:rPr>
        <w:t>202</w:t>
      </w:r>
      <w:r w:rsidR="00381948" w:rsidRPr="00C803D7">
        <w:rPr>
          <w:rFonts w:ascii="Arial" w:hAnsi="Arial" w:cs="Arial"/>
          <w:sz w:val="24"/>
          <w:szCs w:val="24"/>
        </w:rPr>
        <w:t>4</w:t>
      </w:r>
      <w:r w:rsidRPr="00C803D7">
        <w:rPr>
          <w:rFonts w:ascii="Arial" w:hAnsi="Arial" w:cs="Arial"/>
          <w:sz w:val="24"/>
          <w:szCs w:val="24"/>
        </w:rPr>
        <w:t xml:space="preserve"> and do hereby agree and undertake as under:</w:t>
      </w:r>
    </w:p>
    <w:p w14:paraId="51BCF7CA"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0C6D2211" w14:textId="4C54557E" w:rsidR="00A6008C" w:rsidRPr="00C803D7" w:rsidRDefault="009F0FC9" w:rsidP="00A6008C">
      <w:pPr>
        <w:tabs>
          <w:tab w:val="left" w:pos="7918"/>
        </w:tabs>
        <w:spacing w:line="360" w:lineRule="auto"/>
        <w:jc w:val="both"/>
        <w:rPr>
          <w:rFonts w:ascii="Arial" w:hAnsi="Arial" w:cs="Arial"/>
          <w:sz w:val="24"/>
          <w:szCs w:val="24"/>
        </w:rPr>
      </w:pPr>
      <w:r w:rsidRPr="00C803D7">
        <w:rPr>
          <w:rFonts w:ascii="Arial" w:hAnsi="Arial" w:cs="Arial"/>
          <w:b/>
          <w:sz w:val="24"/>
          <w:szCs w:val="24"/>
        </w:rPr>
        <w:t>WHEREAS</w:t>
      </w:r>
      <w:r w:rsidRPr="00C803D7">
        <w:rPr>
          <w:rFonts w:ascii="Arial" w:hAnsi="Arial" w:cs="Arial"/>
          <w:sz w:val="24"/>
          <w:szCs w:val="24"/>
        </w:rPr>
        <w:t xml:space="preserve"> M/s </w:t>
      </w:r>
      <w:r w:rsidR="002B2C01" w:rsidRPr="00C803D7">
        <w:rPr>
          <w:rFonts w:ascii="Arial" w:hAnsi="Arial" w:cs="Arial"/>
          <w:sz w:val="24"/>
          <w:szCs w:val="24"/>
        </w:rPr>
        <w:t xml:space="preserve">Shrivallabh Pittie Industries Limited </w:t>
      </w:r>
      <w:r w:rsidR="002D0E32" w:rsidRPr="00C803D7">
        <w:rPr>
          <w:rFonts w:ascii="Arial" w:hAnsi="Arial" w:cs="Arial"/>
          <w:sz w:val="24"/>
          <w:szCs w:val="24"/>
        </w:rPr>
        <w:t xml:space="preserve">(CIN- </w:t>
      </w:r>
      <w:r w:rsidR="00CC2B67" w:rsidRPr="00C803D7">
        <w:rPr>
          <w:rFonts w:ascii="Arial" w:hAnsi="Arial" w:cs="Arial"/>
          <w:sz w:val="24"/>
          <w:szCs w:val="24"/>
        </w:rPr>
        <w:t>U26960MH2012PLC235201</w:t>
      </w:r>
      <w:r w:rsidRPr="00C803D7">
        <w:rPr>
          <w:rFonts w:ascii="Arial" w:hAnsi="Arial" w:cs="Arial"/>
          <w:sz w:val="24"/>
          <w:szCs w:val="24"/>
        </w:rPr>
        <w:t xml:space="preserve">), a company incorporated under Companies, Act, 1956 (Corporate Debtor) is under Corporate </w:t>
      </w:r>
      <w:r w:rsidR="002D0E32" w:rsidRPr="00C803D7">
        <w:rPr>
          <w:rFonts w:ascii="Arial" w:hAnsi="Arial" w:cs="Arial"/>
          <w:sz w:val="24"/>
          <w:szCs w:val="24"/>
        </w:rPr>
        <w:t>Insolvency Resolution</w:t>
      </w:r>
      <w:r w:rsidRPr="00C803D7">
        <w:rPr>
          <w:rFonts w:ascii="Arial" w:hAnsi="Arial" w:cs="Arial"/>
          <w:sz w:val="24"/>
          <w:szCs w:val="24"/>
        </w:rPr>
        <w:t xml:space="preserve"> Process as per the provisions of Insolvency and Bankruptcy Code, 2016 (“IBC 2016”) vide order dat</w:t>
      </w:r>
      <w:r w:rsidR="002D0E32" w:rsidRPr="00C803D7">
        <w:rPr>
          <w:rFonts w:ascii="Arial" w:hAnsi="Arial" w:cs="Arial"/>
          <w:sz w:val="24"/>
          <w:szCs w:val="24"/>
        </w:rPr>
        <w:t xml:space="preserve">ed </w:t>
      </w:r>
      <w:r w:rsidR="000079DB" w:rsidRPr="00C803D7">
        <w:rPr>
          <w:rFonts w:ascii="Arial" w:hAnsi="Arial" w:cs="Arial"/>
          <w:sz w:val="24"/>
          <w:szCs w:val="24"/>
        </w:rPr>
        <w:t>7</w:t>
      </w:r>
      <w:r w:rsidR="00B80F2A" w:rsidRPr="00C803D7">
        <w:rPr>
          <w:rFonts w:ascii="Arial" w:hAnsi="Arial" w:cs="Arial"/>
          <w:sz w:val="24"/>
          <w:szCs w:val="24"/>
          <w:vertAlign w:val="superscript"/>
        </w:rPr>
        <w:t>th</w:t>
      </w:r>
      <w:r w:rsidR="00B80F2A" w:rsidRPr="00C803D7">
        <w:rPr>
          <w:rFonts w:ascii="Arial" w:hAnsi="Arial" w:cs="Arial"/>
          <w:sz w:val="24"/>
          <w:szCs w:val="24"/>
        </w:rPr>
        <w:t xml:space="preserve"> </w:t>
      </w:r>
      <w:r w:rsidR="000079DB" w:rsidRPr="00C803D7">
        <w:rPr>
          <w:rFonts w:ascii="Arial" w:hAnsi="Arial" w:cs="Arial"/>
          <w:sz w:val="24"/>
          <w:szCs w:val="24"/>
        </w:rPr>
        <w:t>March, 2024</w:t>
      </w:r>
      <w:r w:rsidRPr="00C803D7">
        <w:rPr>
          <w:rFonts w:ascii="Arial" w:hAnsi="Arial" w:cs="Arial"/>
          <w:sz w:val="24"/>
          <w:szCs w:val="24"/>
        </w:rPr>
        <w:t xml:space="preserve"> of the Hon’ble NCLT, </w:t>
      </w:r>
      <w:r w:rsidR="000079DB" w:rsidRPr="00C803D7">
        <w:rPr>
          <w:rFonts w:ascii="Arial" w:hAnsi="Arial" w:cs="Arial"/>
          <w:sz w:val="24"/>
          <w:szCs w:val="24"/>
        </w:rPr>
        <w:t>Mumbai Bench</w:t>
      </w:r>
      <w:r w:rsidRPr="00C803D7">
        <w:rPr>
          <w:rFonts w:ascii="Arial" w:hAnsi="Arial" w:cs="Arial"/>
          <w:sz w:val="24"/>
          <w:szCs w:val="24"/>
        </w:rPr>
        <w:t>,</w:t>
      </w:r>
      <w:r w:rsidR="002D0E32" w:rsidRPr="00C803D7">
        <w:rPr>
          <w:rFonts w:ascii="Arial" w:hAnsi="Arial" w:cs="Arial"/>
          <w:sz w:val="24"/>
          <w:szCs w:val="24"/>
        </w:rPr>
        <w:t xml:space="preserve"> </w:t>
      </w:r>
      <w:r w:rsidRPr="00C803D7">
        <w:rPr>
          <w:rFonts w:ascii="Arial" w:hAnsi="Arial" w:cs="Arial"/>
          <w:sz w:val="24"/>
          <w:szCs w:val="24"/>
        </w:rPr>
        <w:t xml:space="preserve">and Mr. </w:t>
      </w:r>
      <w:r w:rsidR="00EC3D8F" w:rsidRPr="00C803D7">
        <w:rPr>
          <w:rFonts w:ascii="Arial" w:hAnsi="Arial" w:cs="Arial"/>
          <w:sz w:val="24"/>
          <w:szCs w:val="24"/>
        </w:rPr>
        <w:t>Mukesh Verma</w:t>
      </w:r>
      <w:r w:rsidRPr="00C803D7">
        <w:rPr>
          <w:rFonts w:ascii="Arial" w:hAnsi="Arial" w:cs="Arial"/>
          <w:sz w:val="24"/>
          <w:szCs w:val="24"/>
        </w:rPr>
        <w:t xml:space="preserve"> has been appointed as the </w:t>
      </w:r>
      <w:r w:rsidR="00517822" w:rsidRPr="00C803D7">
        <w:rPr>
          <w:rFonts w:ascii="Arial" w:hAnsi="Arial" w:cs="Arial"/>
          <w:sz w:val="24"/>
          <w:szCs w:val="24"/>
        </w:rPr>
        <w:t xml:space="preserve">Interim </w:t>
      </w:r>
      <w:r w:rsidRPr="00C803D7">
        <w:rPr>
          <w:rFonts w:ascii="Arial" w:hAnsi="Arial" w:cs="Arial"/>
          <w:sz w:val="24"/>
          <w:szCs w:val="24"/>
        </w:rPr>
        <w:t>Resolution Professional by the Hon’ble NCLT</w:t>
      </w:r>
      <w:r w:rsidR="009B09F9" w:rsidRPr="00C803D7">
        <w:rPr>
          <w:rFonts w:ascii="Arial" w:hAnsi="Arial" w:cs="Arial"/>
          <w:sz w:val="24"/>
          <w:szCs w:val="24"/>
        </w:rPr>
        <w:t xml:space="preserve">, </w:t>
      </w:r>
      <w:r w:rsidR="000079DB" w:rsidRPr="00C803D7">
        <w:rPr>
          <w:rFonts w:ascii="Arial" w:hAnsi="Arial" w:cs="Arial"/>
          <w:sz w:val="24"/>
          <w:szCs w:val="24"/>
        </w:rPr>
        <w:t>Mumbai Bench</w:t>
      </w:r>
      <w:r w:rsidR="00A32B31" w:rsidRPr="00C803D7">
        <w:rPr>
          <w:rFonts w:ascii="Arial" w:hAnsi="Arial" w:cs="Arial"/>
          <w:sz w:val="24"/>
          <w:szCs w:val="24"/>
        </w:rPr>
        <w:t xml:space="preserve"> </w:t>
      </w:r>
      <w:r w:rsidR="009B09F9" w:rsidRPr="00C803D7">
        <w:rPr>
          <w:rFonts w:ascii="Arial" w:hAnsi="Arial" w:cs="Arial"/>
          <w:sz w:val="24"/>
          <w:szCs w:val="24"/>
        </w:rPr>
        <w:t xml:space="preserve">vide its order dated </w:t>
      </w:r>
      <w:r w:rsidR="000079DB" w:rsidRPr="00C803D7">
        <w:rPr>
          <w:rFonts w:ascii="Arial" w:hAnsi="Arial" w:cs="Arial"/>
          <w:b/>
          <w:sz w:val="24"/>
          <w:szCs w:val="24"/>
        </w:rPr>
        <w:t>7</w:t>
      </w:r>
      <w:r w:rsidR="002B2C01" w:rsidRPr="00C803D7">
        <w:rPr>
          <w:rFonts w:ascii="Arial" w:hAnsi="Arial" w:cs="Arial"/>
          <w:b/>
          <w:sz w:val="24"/>
          <w:szCs w:val="24"/>
          <w:vertAlign w:val="superscript"/>
        </w:rPr>
        <w:t>th</w:t>
      </w:r>
      <w:r w:rsidR="002B2C01" w:rsidRPr="00C803D7">
        <w:rPr>
          <w:rFonts w:ascii="Arial" w:hAnsi="Arial" w:cs="Arial"/>
          <w:b/>
          <w:sz w:val="24"/>
          <w:szCs w:val="24"/>
        </w:rPr>
        <w:t xml:space="preserve"> </w:t>
      </w:r>
      <w:r w:rsidR="000079DB" w:rsidRPr="00C803D7">
        <w:rPr>
          <w:rFonts w:ascii="Arial" w:hAnsi="Arial" w:cs="Arial"/>
          <w:b/>
          <w:sz w:val="24"/>
          <w:szCs w:val="24"/>
        </w:rPr>
        <w:t>March, 2024</w:t>
      </w:r>
      <w:r w:rsidRPr="00C803D7">
        <w:rPr>
          <w:rFonts w:ascii="Arial" w:hAnsi="Arial" w:cs="Arial"/>
          <w:sz w:val="24"/>
          <w:szCs w:val="24"/>
        </w:rPr>
        <w:t xml:space="preserve">. </w:t>
      </w:r>
    </w:p>
    <w:p w14:paraId="58188518"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3FB6C85B" w14:textId="15B607EB" w:rsidR="009F0FC9" w:rsidRPr="00C803D7" w:rsidRDefault="009F0FC9" w:rsidP="005F722B">
      <w:pPr>
        <w:tabs>
          <w:tab w:val="left" w:pos="7918"/>
        </w:tabs>
        <w:adjustRightInd w:val="0"/>
        <w:spacing w:line="360" w:lineRule="auto"/>
        <w:jc w:val="both"/>
        <w:rPr>
          <w:rFonts w:ascii="Arial" w:hAnsi="Arial" w:cs="Arial"/>
          <w:sz w:val="24"/>
          <w:szCs w:val="24"/>
        </w:rPr>
      </w:pPr>
      <w:r w:rsidRPr="00C803D7">
        <w:rPr>
          <w:rFonts w:ascii="Arial" w:hAnsi="Arial" w:cs="Arial"/>
          <w:b/>
          <w:sz w:val="24"/>
          <w:szCs w:val="24"/>
        </w:rPr>
        <w:lastRenderedPageBreak/>
        <w:t>AND WHEREAS</w:t>
      </w:r>
      <w:r w:rsidRPr="00C803D7">
        <w:rPr>
          <w:rFonts w:ascii="Arial" w:hAnsi="Arial" w:cs="Arial"/>
          <w:sz w:val="24"/>
          <w:szCs w:val="24"/>
        </w:rPr>
        <w:t xml:space="preserve"> the </w:t>
      </w:r>
      <w:r w:rsidR="00385701" w:rsidRPr="00C803D7">
        <w:rPr>
          <w:rFonts w:ascii="Arial" w:hAnsi="Arial" w:cs="Arial"/>
          <w:sz w:val="24"/>
          <w:szCs w:val="24"/>
        </w:rPr>
        <w:t xml:space="preserve">Interim </w:t>
      </w:r>
      <w:r w:rsidRPr="00C803D7">
        <w:rPr>
          <w:rFonts w:ascii="Arial" w:hAnsi="Arial" w:cs="Arial"/>
          <w:sz w:val="24"/>
          <w:szCs w:val="24"/>
        </w:rPr>
        <w:t xml:space="preserve">Resolution Professional </w:t>
      </w:r>
      <w:r w:rsidR="00385701" w:rsidRPr="00C803D7">
        <w:rPr>
          <w:rFonts w:ascii="Arial" w:hAnsi="Arial" w:cs="Arial"/>
          <w:sz w:val="24"/>
          <w:szCs w:val="24"/>
        </w:rPr>
        <w:t xml:space="preserve">/ Resolution Professional </w:t>
      </w:r>
      <w:r w:rsidRPr="00C803D7">
        <w:rPr>
          <w:rFonts w:ascii="Arial" w:hAnsi="Arial" w:cs="Arial"/>
          <w:sz w:val="24"/>
          <w:szCs w:val="24"/>
        </w:rPr>
        <w:t>(</w:t>
      </w:r>
      <w:r w:rsidR="00385701" w:rsidRPr="00C803D7">
        <w:rPr>
          <w:rFonts w:ascii="Arial" w:hAnsi="Arial" w:cs="Arial"/>
          <w:sz w:val="24"/>
          <w:szCs w:val="24"/>
        </w:rPr>
        <w:t>I</w:t>
      </w:r>
      <w:r w:rsidRPr="00C803D7">
        <w:rPr>
          <w:rFonts w:ascii="Arial" w:hAnsi="Arial" w:cs="Arial"/>
          <w:sz w:val="24"/>
          <w:szCs w:val="24"/>
        </w:rPr>
        <w:t>RP</w:t>
      </w:r>
      <w:r w:rsidR="00385701" w:rsidRPr="00C803D7">
        <w:rPr>
          <w:rFonts w:ascii="Arial" w:hAnsi="Arial" w:cs="Arial"/>
          <w:sz w:val="24"/>
          <w:szCs w:val="24"/>
        </w:rPr>
        <w:t>/RP</w:t>
      </w:r>
      <w:r w:rsidRPr="00C803D7">
        <w:rPr>
          <w:rFonts w:ascii="Arial" w:hAnsi="Arial" w:cs="Arial"/>
          <w:sz w:val="24"/>
          <w:szCs w:val="24"/>
        </w:rPr>
        <w:t xml:space="preserve">) upon the request of the prospective Resolution  applicant (PRA) pursuant to submission of  his / their Expression of Interest for submitting Resolution Plan, has agreed to allow the PRA (which expression shall, unless repugnant to the context, include its successors in business, administrators in business, administrators, Insolvency professional, liquidator and assigns or legal representative) along with any expert appointed by the PRA, if any, to visit the </w:t>
      </w:r>
      <w:r w:rsidR="008F3E47" w:rsidRPr="00C803D7">
        <w:rPr>
          <w:rFonts w:ascii="Arial" w:hAnsi="Arial" w:cs="Arial"/>
          <w:sz w:val="24"/>
          <w:szCs w:val="24"/>
        </w:rPr>
        <w:t xml:space="preserve">immovable properties owned by </w:t>
      </w:r>
      <w:r w:rsidRPr="00C803D7">
        <w:rPr>
          <w:rFonts w:ascii="Arial" w:hAnsi="Arial" w:cs="Arial"/>
          <w:sz w:val="24"/>
          <w:szCs w:val="24"/>
        </w:rPr>
        <w:t>the Corporate Debtor situated</w:t>
      </w:r>
      <w:r w:rsidR="00824D49" w:rsidRPr="00C803D7">
        <w:rPr>
          <w:rFonts w:ascii="Arial" w:hAnsi="Arial" w:cs="Arial"/>
          <w:sz w:val="24"/>
          <w:szCs w:val="24"/>
        </w:rPr>
        <w:t xml:space="preserve"> </w:t>
      </w:r>
      <w:r w:rsidR="00216709" w:rsidRPr="00C803D7">
        <w:rPr>
          <w:rFonts w:ascii="Arial" w:hAnsi="Arial" w:cs="Arial"/>
          <w:sz w:val="24"/>
          <w:szCs w:val="24"/>
        </w:rPr>
        <w:t xml:space="preserve">at </w:t>
      </w:r>
      <w:r w:rsidR="00824D49" w:rsidRPr="00C803D7">
        <w:rPr>
          <w:rFonts w:ascii="Arial" w:hAnsi="Arial" w:cs="Arial"/>
          <w:sz w:val="24"/>
          <w:szCs w:val="24"/>
        </w:rPr>
        <w:t xml:space="preserve"> </w:t>
      </w:r>
      <w:r w:rsidR="00A32B31" w:rsidRPr="00C803D7">
        <w:rPr>
          <w:rFonts w:ascii="Arial" w:hAnsi="Arial" w:cs="Arial"/>
          <w:sz w:val="24"/>
          <w:szCs w:val="24"/>
        </w:rPr>
        <w:t>Ludhiana</w:t>
      </w:r>
      <w:r w:rsidR="00216709" w:rsidRPr="00C803D7">
        <w:rPr>
          <w:rFonts w:ascii="Arial" w:hAnsi="Arial" w:cs="Arial"/>
          <w:sz w:val="24"/>
          <w:szCs w:val="24"/>
        </w:rPr>
        <w:t xml:space="preserve"> (</w:t>
      </w:r>
      <w:r w:rsidR="00A32B31" w:rsidRPr="00C803D7">
        <w:rPr>
          <w:rFonts w:ascii="Arial" w:hAnsi="Arial" w:cs="Arial"/>
          <w:sz w:val="24"/>
          <w:szCs w:val="24"/>
        </w:rPr>
        <w:t xml:space="preserve"> Punjab</w:t>
      </w:r>
      <w:r w:rsidR="00216709" w:rsidRPr="00C803D7">
        <w:rPr>
          <w:rFonts w:ascii="Arial" w:hAnsi="Arial" w:cs="Arial"/>
          <w:sz w:val="24"/>
          <w:szCs w:val="24"/>
        </w:rPr>
        <w:t xml:space="preserve">) and </w:t>
      </w:r>
      <w:r w:rsidR="00A32B31" w:rsidRPr="00C803D7">
        <w:rPr>
          <w:rFonts w:ascii="Arial" w:hAnsi="Arial" w:cs="Arial"/>
          <w:sz w:val="24"/>
          <w:szCs w:val="24"/>
        </w:rPr>
        <w:t xml:space="preserve"> Samba</w:t>
      </w:r>
      <w:r w:rsidR="00216709" w:rsidRPr="00C803D7">
        <w:rPr>
          <w:rFonts w:ascii="Arial" w:hAnsi="Arial" w:cs="Arial"/>
          <w:sz w:val="24"/>
          <w:szCs w:val="24"/>
        </w:rPr>
        <w:t xml:space="preserve"> (</w:t>
      </w:r>
      <w:r w:rsidR="00A32B31" w:rsidRPr="00C803D7">
        <w:rPr>
          <w:rFonts w:ascii="Arial" w:hAnsi="Arial" w:cs="Arial"/>
          <w:sz w:val="24"/>
          <w:szCs w:val="24"/>
        </w:rPr>
        <w:t xml:space="preserve"> Jammu</w:t>
      </w:r>
      <w:r w:rsidR="00216709" w:rsidRPr="00C803D7">
        <w:rPr>
          <w:rFonts w:ascii="Arial" w:hAnsi="Arial" w:cs="Arial"/>
          <w:sz w:val="24"/>
          <w:szCs w:val="24"/>
        </w:rPr>
        <w:t xml:space="preserve">) both in </w:t>
      </w:r>
      <w:r w:rsidR="00824D49" w:rsidRPr="00C803D7">
        <w:rPr>
          <w:rFonts w:ascii="Arial" w:hAnsi="Arial" w:cs="Arial"/>
          <w:sz w:val="24"/>
          <w:szCs w:val="24"/>
        </w:rPr>
        <w:t>India</w:t>
      </w:r>
      <w:r w:rsidR="002F2ACE" w:rsidRPr="00C803D7">
        <w:rPr>
          <w:rFonts w:ascii="Arial" w:hAnsi="Arial" w:cs="Arial"/>
          <w:sz w:val="24"/>
          <w:szCs w:val="24"/>
        </w:rPr>
        <w:t xml:space="preserve">. </w:t>
      </w:r>
      <w:r w:rsidRPr="00C803D7">
        <w:rPr>
          <w:rFonts w:ascii="Arial" w:hAnsi="Arial" w:cs="Arial"/>
          <w:sz w:val="24"/>
          <w:szCs w:val="24"/>
        </w:rPr>
        <w:t xml:space="preserve">Further, </w:t>
      </w:r>
      <w:r w:rsidR="002D0E32" w:rsidRPr="00C803D7">
        <w:rPr>
          <w:rFonts w:ascii="Arial" w:hAnsi="Arial" w:cs="Arial"/>
          <w:sz w:val="24"/>
          <w:szCs w:val="24"/>
        </w:rPr>
        <w:t>before</w:t>
      </w:r>
      <w:r w:rsidRPr="00C803D7">
        <w:rPr>
          <w:rFonts w:ascii="Arial" w:hAnsi="Arial" w:cs="Arial"/>
          <w:sz w:val="24"/>
          <w:szCs w:val="24"/>
        </w:rPr>
        <w:t xml:space="preserve"> visiting the location, prior intimation of three days </w:t>
      </w:r>
      <w:proofErr w:type="gramStart"/>
      <w:r w:rsidRPr="00C803D7">
        <w:rPr>
          <w:rFonts w:ascii="Arial" w:hAnsi="Arial" w:cs="Arial"/>
          <w:sz w:val="24"/>
          <w:szCs w:val="24"/>
        </w:rPr>
        <w:t>are</w:t>
      </w:r>
      <w:proofErr w:type="gramEnd"/>
      <w:r w:rsidRPr="00C803D7">
        <w:rPr>
          <w:rFonts w:ascii="Arial" w:hAnsi="Arial" w:cs="Arial"/>
          <w:sz w:val="24"/>
          <w:szCs w:val="24"/>
        </w:rPr>
        <w:t xml:space="preserve"> required to be submitted to the </w:t>
      </w:r>
      <w:r w:rsidR="008F3E47" w:rsidRPr="00C803D7">
        <w:rPr>
          <w:rFonts w:ascii="Arial" w:hAnsi="Arial" w:cs="Arial"/>
          <w:sz w:val="24"/>
          <w:szCs w:val="24"/>
        </w:rPr>
        <w:t>IRP/RP</w:t>
      </w:r>
      <w:r w:rsidRPr="00C803D7">
        <w:rPr>
          <w:rFonts w:ascii="Arial" w:hAnsi="Arial" w:cs="Arial"/>
          <w:sz w:val="24"/>
          <w:szCs w:val="24"/>
        </w:rPr>
        <w:t xml:space="preserve"> through e-mail.</w:t>
      </w:r>
    </w:p>
    <w:p w14:paraId="76CE570E"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64EEBE67" w14:textId="77777777" w:rsidR="009F0FC9" w:rsidRPr="00C803D7" w:rsidRDefault="009F0FC9" w:rsidP="005F722B">
      <w:pPr>
        <w:tabs>
          <w:tab w:val="left" w:pos="7918"/>
        </w:tabs>
        <w:adjustRightInd w:val="0"/>
        <w:spacing w:line="360" w:lineRule="auto"/>
        <w:jc w:val="left"/>
        <w:rPr>
          <w:rFonts w:ascii="Arial" w:hAnsi="Arial" w:cs="Arial"/>
          <w:b/>
          <w:sz w:val="24"/>
          <w:szCs w:val="24"/>
        </w:rPr>
      </w:pPr>
      <w:r w:rsidRPr="00C803D7">
        <w:rPr>
          <w:rFonts w:ascii="Arial" w:hAnsi="Arial" w:cs="Arial"/>
          <w:b/>
          <w:sz w:val="24"/>
          <w:szCs w:val="24"/>
        </w:rPr>
        <w:t xml:space="preserve">In connection with the </w:t>
      </w:r>
      <w:r w:rsidR="002D0E32" w:rsidRPr="00C803D7">
        <w:rPr>
          <w:rFonts w:ascii="Arial" w:hAnsi="Arial" w:cs="Arial"/>
          <w:b/>
          <w:sz w:val="24"/>
          <w:szCs w:val="24"/>
        </w:rPr>
        <w:t>above,</w:t>
      </w:r>
      <w:r w:rsidRPr="00C803D7">
        <w:rPr>
          <w:rFonts w:ascii="Arial" w:hAnsi="Arial" w:cs="Arial"/>
          <w:b/>
          <w:sz w:val="24"/>
          <w:szCs w:val="24"/>
        </w:rPr>
        <w:t xml:space="preserve"> I / </w:t>
      </w:r>
      <w:r w:rsidR="002D0E32" w:rsidRPr="00C803D7">
        <w:rPr>
          <w:rFonts w:ascii="Arial" w:hAnsi="Arial" w:cs="Arial"/>
          <w:b/>
          <w:sz w:val="24"/>
          <w:szCs w:val="24"/>
        </w:rPr>
        <w:t>We UNDERTAKE</w:t>
      </w:r>
      <w:r w:rsidRPr="00C803D7">
        <w:rPr>
          <w:rFonts w:ascii="Arial" w:hAnsi="Arial" w:cs="Arial"/>
          <w:b/>
          <w:sz w:val="24"/>
          <w:szCs w:val="24"/>
        </w:rPr>
        <w:t xml:space="preserve"> THAT </w:t>
      </w:r>
    </w:p>
    <w:p w14:paraId="360B5B3F" w14:textId="77777777" w:rsidR="009F0FC9" w:rsidRPr="00C803D7" w:rsidRDefault="009F0FC9" w:rsidP="005F722B">
      <w:pPr>
        <w:tabs>
          <w:tab w:val="left" w:pos="7918"/>
        </w:tabs>
        <w:adjustRightInd w:val="0"/>
        <w:spacing w:line="360" w:lineRule="auto"/>
        <w:jc w:val="left"/>
        <w:rPr>
          <w:rFonts w:ascii="Arial" w:hAnsi="Arial" w:cs="Arial"/>
          <w:b/>
          <w:sz w:val="24"/>
          <w:szCs w:val="24"/>
        </w:rPr>
      </w:pPr>
    </w:p>
    <w:p w14:paraId="6CB853F4" w14:textId="77777777" w:rsidR="009F0FC9" w:rsidRPr="00C803D7" w:rsidRDefault="009F0FC9" w:rsidP="005F722B">
      <w:pPr>
        <w:pStyle w:val="ListParagraph"/>
        <w:numPr>
          <w:ilvl w:val="0"/>
          <w:numId w:val="2"/>
        </w:numPr>
        <w:tabs>
          <w:tab w:val="left" w:pos="7918"/>
        </w:tabs>
        <w:adjustRightInd w:val="0"/>
        <w:spacing w:line="360" w:lineRule="auto"/>
        <w:ind w:hanging="720"/>
        <w:jc w:val="both"/>
        <w:rPr>
          <w:rFonts w:ascii="Arial" w:hAnsi="Arial" w:cs="Arial"/>
          <w:sz w:val="24"/>
          <w:szCs w:val="24"/>
        </w:rPr>
      </w:pPr>
      <w:r w:rsidRPr="00C803D7">
        <w:rPr>
          <w:rFonts w:ascii="Arial" w:hAnsi="Arial" w:cs="Arial"/>
          <w:sz w:val="24"/>
          <w:szCs w:val="24"/>
        </w:rPr>
        <w:t xml:space="preserve">Only the following directors/designated partners /partners /Members of Consortium /Individual /authorized signatory/ authorized representative of the Resolution Applicant shall visit project site: </w:t>
      </w:r>
    </w:p>
    <w:p w14:paraId="7679B032" w14:textId="77777777" w:rsidR="009F0FC9" w:rsidRPr="00C803D7" w:rsidRDefault="009F0FC9" w:rsidP="005F722B">
      <w:pPr>
        <w:pStyle w:val="ListParagraph"/>
        <w:tabs>
          <w:tab w:val="left" w:pos="7918"/>
        </w:tabs>
        <w:adjustRightInd w:val="0"/>
        <w:spacing w:line="360" w:lineRule="auto"/>
        <w:ind w:left="720" w:firstLine="0"/>
        <w:jc w:val="both"/>
        <w:rPr>
          <w:rFonts w:ascii="Arial" w:hAnsi="Arial" w:cs="Arial"/>
          <w:sz w:val="24"/>
          <w:szCs w:val="24"/>
        </w:rPr>
      </w:pPr>
    </w:p>
    <w:p w14:paraId="35697868" w14:textId="77777777" w:rsidR="009F0FC9" w:rsidRPr="00C803D7" w:rsidRDefault="009F0FC9" w:rsidP="005F722B">
      <w:pPr>
        <w:numPr>
          <w:ilvl w:val="1"/>
          <w:numId w:val="2"/>
        </w:numPr>
        <w:tabs>
          <w:tab w:val="left" w:pos="7918"/>
        </w:tabs>
        <w:adjustRightInd w:val="0"/>
        <w:spacing w:line="360" w:lineRule="auto"/>
        <w:ind w:left="1080"/>
        <w:jc w:val="both"/>
        <w:rPr>
          <w:rFonts w:ascii="Arial" w:hAnsi="Arial" w:cs="Arial"/>
          <w:sz w:val="24"/>
          <w:szCs w:val="24"/>
        </w:rPr>
      </w:pPr>
      <w:r w:rsidRPr="00C803D7">
        <w:rPr>
          <w:rFonts w:ascii="Arial" w:hAnsi="Arial" w:cs="Arial"/>
          <w:sz w:val="24"/>
          <w:szCs w:val="24"/>
        </w:rPr>
        <w:t xml:space="preserve">Mr.____________________________, Designation________________________ </w:t>
      </w:r>
    </w:p>
    <w:p w14:paraId="2A3D0C91" w14:textId="77777777" w:rsidR="009F0FC9" w:rsidRPr="00C803D7" w:rsidRDefault="009F0FC9" w:rsidP="005F722B">
      <w:pPr>
        <w:numPr>
          <w:ilvl w:val="1"/>
          <w:numId w:val="2"/>
        </w:numPr>
        <w:tabs>
          <w:tab w:val="left" w:pos="7918"/>
        </w:tabs>
        <w:adjustRightInd w:val="0"/>
        <w:spacing w:line="360" w:lineRule="auto"/>
        <w:ind w:left="1080"/>
        <w:jc w:val="both"/>
        <w:rPr>
          <w:rFonts w:ascii="Arial" w:hAnsi="Arial" w:cs="Arial"/>
          <w:sz w:val="24"/>
          <w:szCs w:val="24"/>
        </w:rPr>
      </w:pPr>
      <w:r w:rsidRPr="00C803D7">
        <w:rPr>
          <w:rFonts w:ascii="Arial" w:hAnsi="Arial" w:cs="Arial"/>
          <w:sz w:val="24"/>
          <w:szCs w:val="24"/>
        </w:rPr>
        <w:t xml:space="preserve">Mr.____________________________, Designation________________________ </w:t>
      </w:r>
    </w:p>
    <w:p w14:paraId="0317E7E7" w14:textId="77777777" w:rsidR="009F0FC9" w:rsidRPr="00C803D7" w:rsidRDefault="009F0FC9" w:rsidP="005F722B">
      <w:pPr>
        <w:numPr>
          <w:ilvl w:val="1"/>
          <w:numId w:val="2"/>
        </w:numPr>
        <w:tabs>
          <w:tab w:val="left" w:pos="7918"/>
        </w:tabs>
        <w:adjustRightInd w:val="0"/>
        <w:spacing w:line="360" w:lineRule="auto"/>
        <w:ind w:left="1080"/>
        <w:jc w:val="both"/>
        <w:rPr>
          <w:rFonts w:ascii="Arial" w:hAnsi="Arial" w:cs="Arial"/>
          <w:sz w:val="24"/>
          <w:szCs w:val="24"/>
        </w:rPr>
      </w:pPr>
      <w:r w:rsidRPr="00C803D7">
        <w:rPr>
          <w:rFonts w:ascii="Arial" w:hAnsi="Arial" w:cs="Arial"/>
          <w:sz w:val="24"/>
          <w:szCs w:val="24"/>
        </w:rPr>
        <w:t xml:space="preserve">Mr.____________________________, Designation________________________ </w:t>
      </w:r>
    </w:p>
    <w:p w14:paraId="4728387F"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6D0C4717" w14:textId="24150330" w:rsidR="009F0FC9" w:rsidRPr="00C803D7" w:rsidRDefault="009F0FC9" w:rsidP="005F722B">
      <w:pPr>
        <w:pStyle w:val="ListParagraph"/>
        <w:numPr>
          <w:ilvl w:val="0"/>
          <w:numId w:val="2"/>
        </w:numPr>
        <w:tabs>
          <w:tab w:val="left" w:pos="7918"/>
        </w:tabs>
        <w:adjustRightInd w:val="0"/>
        <w:spacing w:line="360" w:lineRule="auto"/>
        <w:ind w:hanging="720"/>
        <w:jc w:val="both"/>
        <w:rPr>
          <w:rFonts w:ascii="Arial" w:hAnsi="Arial" w:cs="Arial"/>
          <w:sz w:val="24"/>
          <w:szCs w:val="24"/>
        </w:rPr>
      </w:pPr>
      <w:r w:rsidRPr="00C803D7">
        <w:rPr>
          <w:rFonts w:ascii="Arial" w:hAnsi="Arial" w:cs="Arial"/>
          <w:sz w:val="24"/>
          <w:szCs w:val="24"/>
        </w:rPr>
        <w:t xml:space="preserve"> A duly certified copy of the Board Resolution / Management Committee Resolution and/or duly executed letter of authorization, authorizing the persons listed above along with their KYC documents and date of site visit, shall be provided to RP at least 3 (three) business days in advance. </w:t>
      </w:r>
    </w:p>
    <w:p w14:paraId="0B101DDE" w14:textId="77777777" w:rsidR="00537BAB" w:rsidRPr="00C803D7" w:rsidRDefault="00537BAB" w:rsidP="005F722B">
      <w:pPr>
        <w:pStyle w:val="ListParagraph"/>
        <w:tabs>
          <w:tab w:val="left" w:pos="7918"/>
        </w:tabs>
        <w:adjustRightInd w:val="0"/>
        <w:spacing w:line="360" w:lineRule="auto"/>
        <w:ind w:left="720" w:firstLine="0"/>
        <w:jc w:val="both"/>
        <w:rPr>
          <w:rFonts w:ascii="Arial" w:hAnsi="Arial" w:cs="Arial"/>
          <w:sz w:val="24"/>
          <w:szCs w:val="24"/>
        </w:rPr>
      </w:pPr>
    </w:p>
    <w:p w14:paraId="04567F54" w14:textId="77777777" w:rsidR="009F0FC9" w:rsidRPr="00C803D7" w:rsidRDefault="009F0FC9" w:rsidP="005F722B">
      <w:pPr>
        <w:pStyle w:val="ListParagraph"/>
        <w:numPr>
          <w:ilvl w:val="0"/>
          <w:numId w:val="2"/>
        </w:numPr>
        <w:tabs>
          <w:tab w:val="left" w:pos="7918"/>
        </w:tabs>
        <w:adjustRightInd w:val="0"/>
        <w:spacing w:line="360" w:lineRule="auto"/>
        <w:ind w:hanging="720"/>
        <w:jc w:val="both"/>
        <w:rPr>
          <w:rFonts w:ascii="Arial" w:hAnsi="Arial" w:cs="Arial"/>
          <w:sz w:val="24"/>
          <w:szCs w:val="24"/>
        </w:rPr>
      </w:pPr>
      <w:r w:rsidRPr="00C803D7">
        <w:rPr>
          <w:rFonts w:ascii="Arial" w:hAnsi="Arial" w:cs="Arial"/>
          <w:sz w:val="24"/>
          <w:szCs w:val="24"/>
        </w:rPr>
        <w:t xml:space="preserve">I / We shall make our own arrangements including accommodation, travel, food etc. for such visit. All costs and expenses incurred in relation to such visit will be borne by us and we hereby agree that no such cost shall be reimbursed to us. </w:t>
      </w:r>
    </w:p>
    <w:p w14:paraId="055F7D68" w14:textId="77777777" w:rsidR="009F0FC9" w:rsidRPr="00C803D7" w:rsidRDefault="009F0FC9" w:rsidP="005F722B">
      <w:pPr>
        <w:pStyle w:val="ListParagraph"/>
        <w:tabs>
          <w:tab w:val="left" w:pos="7918"/>
        </w:tabs>
        <w:spacing w:line="360" w:lineRule="auto"/>
        <w:rPr>
          <w:rFonts w:ascii="Arial" w:hAnsi="Arial" w:cs="Arial"/>
          <w:sz w:val="24"/>
          <w:szCs w:val="24"/>
        </w:rPr>
      </w:pPr>
    </w:p>
    <w:p w14:paraId="3B5AA1A0" w14:textId="2941825A" w:rsidR="009F0FC9" w:rsidRPr="00C803D7" w:rsidRDefault="009F0FC9" w:rsidP="005F722B">
      <w:pPr>
        <w:pStyle w:val="ListParagraph"/>
        <w:numPr>
          <w:ilvl w:val="0"/>
          <w:numId w:val="2"/>
        </w:numPr>
        <w:tabs>
          <w:tab w:val="left" w:pos="7918"/>
        </w:tabs>
        <w:adjustRightInd w:val="0"/>
        <w:spacing w:line="360" w:lineRule="auto"/>
        <w:ind w:hanging="720"/>
        <w:jc w:val="both"/>
        <w:rPr>
          <w:rFonts w:ascii="Arial" w:hAnsi="Arial" w:cs="Arial"/>
          <w:sz w:val="24"/>
          <w:szCs w:val="24"/>
        </w:rPr>
      </w:pPr>
      <w:r w:rsidRPr="00C803D7">
        <w:rPr>
          <w:rFonts w:ascii="Arial" w:hAnsi="Arial" w:cs="Arial"/>
          <w:sz w:val="24"/>
          <w:szCs w:val="24"/>
        </w:rPr>
        <w:lastRenderedPageBreak/>
        <w:t xml:space="preserve">I / We shall carry out our own complete due diligence in respect of the Corporate Debtor and shall be deemed to have full knowledge of the condition of the project site, relevant documents, information, etc. </w:t>
      </w:r>
      <w:proofErr w:type="gramStart"/>
      <w:r w:rsidRPr="00C803D7">
        <w:rPr>
          <w:rFonts w:ascii="Arial" w:hAnsi="Arial" w:cs="Arial"/>
          <w:sz w:val="24"/>
          <w:szCs w:val="24"/>
        </w:rPr>
        <w:t>whether or not</w:t>
      </w:r>
      <w:proofErr w:type="gramEnd"/>
      <w:r w:rsidRPr="00C803D7">
        <w:rPr>
          <w:rFonts w:ascii="Arial" w:hAnsi="Arial" w:cs="Arial"/>
          <w:sz w:val="24"/>
          <w:szCs w:val="24"/>
        </w:rPr>
        <w:t xml:space="preserve">, we actually inspect the units or verify the documentation, if any, provided by the Corporate Debtor / </w:t>
      </w:r>
      <w:r w:rsidR="009D63AD" w:rsidRPr="00C803D7">
        <w:rPr>
          <w:rFonts w:ascii="Arial" w:hAnsi="Arial" w:cs="Arial"/>
          <w:sz w:val="24"/>
          <w:szCs w:val="24"/>
        </w:rPr>
        <w:t xml:space="preserve">IRP / RP </w:t>
      </w:r>
      <w:r w:rsidRPr="00C803D7">
        <w:rPr>
          <w:rFonts w:ascii="Arial" w:hAnsi="Arial" w:cs="Arial"/>
          <w:sz w:val="24"/>
          <w:szCs w:val="24"/>
        </w:rPr>
        <w:t xml:space="preserve">or his authorized representative. </w:t>
      </w:r>
    </w:p>
    <w:p w14:paraId="1EF73C5C" w14:textId="77777777" w:rsidR="009F0FC9" w:rsidRPr="00C803D7" w:rsidRDefault="009F0FC9" w:rsidP="005F722B">
      <w:pPr>
        <w:pStyle w:val="ListParagraph"/>
        <w:tabs>
          <w:tab w:val="left" w:pos="7918"/>
        </w:tabs>
        <w:spacing w:line="360" w:lineRule="auto"/>
        <w:rPr>
          <w:rFonts w:ascii="Arial" w:hAnsi="Arial" w:cs="Arial"/>
          <w:sz w:val="24"/>
          <w:szCs w:val="24"/>
        </w:rPr>
      </w:pPr>
    </w:p>
    <w:p w14:paraId="0DD368F8" w14:textId="77777777" w:rsidR="009F0FC9" w:rsidRPr="00C803D7" w:rsidRDefault="009F0FC9" w:rsidP="005F722B">
      <w:pPr>
        <w:pStyle w:val="ListParagraph"/>
        <w:numPr>
          <w:ilvl w:val="0"/>
          <w:numId w:val="2"/>
        </w:numPr>
        <w:tabs>
          <w:tab w:val="left" w:pos="7918"/>
        </w:tabs>
        <w:adjustRightInd w:val="0"/>
        <w:spacing w:line="360" w:lineRule="auto"/>
        <w:ind w:hanging="720"/>
        <w:jc w:val="both"/>
        <w:rPr>
          <w:rFonts w:ascii="Arial" w:hAnsi="Arial" w:cs="Arial"/>
          <w:sz w:val="24"/>
          <w:szCs w:val="24"/>
        </w:rPr>
      </w:pPr>
      <w:r w:rsidRPr="00C803D7">
        <w:rPr>
          <w:rFonts w:ascii="Arial" w:hAnsi="Arial" w:cs="Arial"/>
          <w:sz w:val="24"/>
          <w:szCs w:val="24"/>
        </w:rPr>
        <w:t xml:space="preserve">I/ We shall abide by all the instructions, rules, policies and terms and conditions as prescribed by the Corporate Debtor and mentioned at the Plant. </w:t>
      </w:r>
    </w:p>
    <w:p w14:paraId="026EB9E1" w14:textId="77777777" w:rsidR="009F0FC9" w:rsidRPr="00C803D7" w:rsidRDefault="009F0FC9" w:rsidP="005F722B">
      <w:pPr>
        <w:pStyle w:val="ListParagraph"/>
        <w:tabs>
          <w:tab w:val="left" w:pos="7918"/>
        </w:tabs>
        <w:spacing w:line="360" w:lineRule="auto"/>
        <w:rPr>
          <w:rFonts w:ascii="Arial" w:hAnsi="Arial" w:cs="Arial"/>
          <w:sz w:val="24"/>
          <w:szCs w:val="24"/>
        </w:rPr>
      </w:pPr>
    </w:p>
    <w:p w14:paraId="6CDDA0A9" w14:textId="51327806" w:rsidR="009F0FC9" w:rsidRPr="00C803D7" w:rsidRDefault="009F0FC9" w:rsidP="005F722B">
      <w:pPr>
        <w:pStyle w:val="ListParagraph"/>
        <w:numPr>
          <w:ilvl w:val="0"/>
          <w:numId w:val="2"/>
        </w:numPr>
        <w:tabs>
          <w:tab w:val="left" w:pos="7918"/>
        </w:tabs>
        <w:adjustRightInd w:val="0"/>
        <w:spacing w:line="360" w:lineRule="auto"/>
        <w:ind w:hanging="720"/>
        <w:jc w:val="both"/>
        <w:rPr>
          <w:rFonts w:ascii="Arial" w:hAnsi="Arial" w:cs="Arial"/>
          <w:sz w:val="24"/>
          <w:szCs w:val="24"/>
        </w:rPr>
      </w:pPr>
      <w:r w:rsidRPr="00C803D7">
        <w:rPr>
          <w:rFonts w:ascii="Arial" w:hAnsi="Arial" w:cs="Arial"/>
          <w:sz w:val="24"/>
          <w:szCs w:val="24"/>
        </w:rPr>
        <w:t xml:space="preserve">I/ We </w:t>
      </w:r>
      <w:proofErr w:type="gramStart"/>
      <w:r w:rsidRPr="00C803D7">
        <w:rPr>
          <w:rFonts w:ascii="Arial" w:hAnsi="Arial" w:cs="Arial"/>
          <w:sz w:val="24"/>
          <w:szCs w:val="24"/>
        </w:rPr>
        <w:t>including</w:t>
      </w:r>
      <w:proofErr w:type="gramEnd"/>
      <w:r w:rsidRPr="00C803D7">
        <w:rPr>
          <w:rFonts w:ascii="Arial" w:hAnsi="Arial" w:cs="Arial"/>
          <w:sz w:val="24"/>
          <w:szCs w:val="24"/>
        </w:rPr>
        <w:t xml:space="preserve"> our authorized representatives shall not damage or cause to be damaged</w:t>
      </w:r>
      <w:r w:rsidR="002F2ACE" w:rsidRPr="00C803D7">
        <w:rPr>
          <w:rFonts w:ascii="Arial" w:hAnsi="Arial" w:cs="Arial"/>
          <w:sz w:val="24"/>
          <w:szCs w:val="24"/>
        </w:rPr>
        <w:t>, any</w:t>
      </w:r>
      <w:r w:rsidRPr="00C803D7">
        <w:rPr>
          <w:rFonts w:ascii="Arial" w:hAnsi="Arial" w:cs="Arial"/>
          <w:sz w:val="24"/>
          <w:szCs w:val="24"/>
        </w:rPr>
        <w:t xml:space="preserve"> Property or even litter at the premises of the Property. </w:t>
      </w:r>
    </w:p>
    <w:p w14:paraId="0D696EE2" w14:textId="77777777" w:rsidR="009F0FC9" w:rsidRPr="00C803D7" w:rsidRDefault="009F0FC9" w:rsidP="005F722B">
      <w:pPr>
        <w:pStyle w:val="ListParagraph"/>
        <w:tabs>
          <w:tab w:val="left" w:pos="7918"/>
        </w:tabs>
        <w:spacing w:line="360" w:lineRule="auto"/>
        <w:rPr>
          <w:rFonts w:ascii="Arial" w:hAnsi="Arial" w:cs="Arial"/>
          <w:sz w:val="24"/>
          <w:szCs w:val="24"/>
        </w:rPr>
      </w:pPr>
    </w:p>
    <w:p w14:paraId="20CF857B" w14:textId="183357C2" w:rsidR="009F0FC9" w:rsidRPr="00C803D7" w:rsidRDefault="009F0FC9" w:rsidP="005F722B">
      <w:pPr>
        <w:pStyle w:val="ListParagraph"/>
        <w:numPr>
          <w:ilvl w:val="0"/>
          <w:numId w:val="2"/>
        </w:numPr>
        <w:tabs>
          <w:tab w:val="left" w:pos="7918"/>
        </w:tabs>
        <w:adjustRightInd w:val="0"/>
        <w:spacing w:line="360" w:lineRule="auto"/>
        <w:ind w:hanging="720"/>
        <w:jc w:val="both"/>
        <w:rPr>
          <w:rFonts w:ascii="Arial" w:hAnsi="Arial" w:cs="Arial"/>
          <w:sz w:val="24"/>
          <w:szCs w:val="24"/>
        </w:rPr>
      </w:pPr>
      <w:r w:rsidRPr="00C803D7">
        <w:rPr>
          <w:rFonts w:ascii="Arial" w:hAnsi="Arial" w:cs="Arial"/>
          <w:sz w:val="24"/>
          <w:szCs w:val="24"/>
        </w:rPr>
        <w:t xml:space="preserve">I/ We shall not carry along with me / us any substance which in its nature is likely to </w:t>
      </w:r>
      <w:r w:rsidR="002F2ACE" w:rsidRPr="00C803D7">
        <w:rPr>
          <w:rFonts w:ascii="Arial" w:hAnsi="Arial" w:cs="Arial"/>
          <w:sz w:val="24"/>
          <w:szCs w:val="24"/>
        </w:rPr>
        <w:t>cause potential</w:t>
      </w:r>
      <w:r w:rsidRPr="00C803D7">
        <w:rPr>
          <w:rFonts w:ascii="Arial" w:hAnsi="Arial" w:cs="Arial"/>
          <w:sz w:val="24"/>
          <w:szCs w:val="24"/>
        </w:rPr>
        <w:t xml:space="preserve"> hazards in the premises</w:t>
      </w:r>
      <w:r w:rsidR="00ED0169" w:rsidRPr="00C803D7">
        <w:rPr>
          <w:rFonts w:ascii="Arial" w:hAnsi="Arial" w:cs="Arial"/>
          <w:sz w:val="24"/>
          <w:szCs w:val="24"/>
        </w:rPr>
        <w:t>.</w:t>
      </w:r>
    </w:p>
    <w:p w14:paraId="54408E0F" w14:textId="77777777" w:rsidR="009F0FC9" w:rsidRPr="00C803D7" w:rsidRDefault="009F0FC9" w:rsidP="005F722B">
      <w:pPr>
        <w:pStyle w:val="ListParagraph"/>
        <w:tabs>
          <w:tab w:val="left" w:pos="7918"/>
        </w:tabs>
        <w:spacing w:line="360" w:lineRule="auto"/>
        <w:rPr>
          <w:rFonts w:ascii="Arial" w:hAnsi="Arial" w:cs="Arial"/>
          <w:sz w:val="24"/>
          <w:szCs w:val="24"/>
        </w:rPr>
      </w:pPr>
    </w:p>
    <w:p w14:paraId="4B96AF23" w14:textId="77777777" w:rsidR="009F0FC9" w:rsidRPr="00C803D7" w:rsidRDefault="009F0FC9" w:rsidP="005F722B">
      <w:pPr>
        <w:pStyle w:val="ListParagraph"/>
        <w:numPr>
          <w:ilvl w:val="0"/>
          <w:numId w:val="2"/>
        </w:numPr>
        <w:tabs>
          <w:tab w:val="left" w:pos="7918"/>
        </w:tabs>
        <w:adjustRightInd w:val="0"/>
        <w:spacing w:line="360" w:lineRule="auto"/>
        <w:ind w:hanging="720"/>
        <w:jc w:val="both"/>
        <w:rPr>
          <w:rFonts w:ascii="Arial" w:hAnsi="Arial" w:cs="Arial"/>
          <w:sz w:val="24"/>
          <w:szCs w:val="24"/>
        </w:rPr>
      </w:pPr>
      <w:r w:rsidRPr="00C803D7">
        <w:rPr>
          <w:rFonts w:ascii="Arial" w:hAnsi="Arial" w:cs="Arial"/>
          <w:sz w:val="24"/>
          <w:szCs w:val="24"/>
        </w:rPr>
        <w:t xml:space="preserve">I/ We shall not cause any loss or damage to the property in any manner or affect the </w:t>
      </w:r>
      <w:r w:rsidR="002F2ACE" w:rsidRPr="00C803D7">
        <w:rPr>
          <w:rFonts w:ascii="Arial" w:hAnsi="Arial" w:cs="Arial"/>
          <w:sz w:val="24"/>
          <w:szCs w:val="24"/>
        </w:rPr>
        <w:t>public tranquility</w:t>
      </w:r>
      <w:r w:rsidRPr="00C803D7">
        <w:rPr>
          <w:rFonts w:ascii="Arial" w:hAnsi="Arial" w:cs="Arial"/>
          <w:sz w:val="24"/>
          <w:szCs w:val="24"/>
        </w:rPr>
        <w:t>.</w:t>
      </w:r>
    </w:p>
    <w:p w14:paraId="6EC9BBD0" w14:textId="77777777" w:rsidR="009F0FC9" w:rsidRPr="00C803D7" w:rsidRDefault="009F0FC9" w:rsidP="005F722B">
      <w:pPr>
        <w:pStyle w:val="ListParagraph"/>
        <w:tabs>
          <w:tab w:val="left" w:pos="7918"/>
        </w:tabs>
        <w:spacing w:line="360" w:lineRule="auto"/>
        <w:rPr>
          <w:rFonts w:ascii="Arial" w:hAnsi="Arial" w:cs="Arial"/>
          <w:sz w:val="24"/>
          <w:szCs w:val="24"/>
        </w:rPr>
      </w:pPr>
    </w:p>
    <w:p w14:paraId="4C36FC32" w14:textId="00E37740" w:rsidR="009F0FC9" w:rsidRPr="00C803D7" w:rsidRDefault="009F0FC9" w:rsidP="005F722B">
      <w:pPr>
        <w:pStyle w:val="ListParagraph"/>
        <w:numPr>
          <w:ilvl w:val="0"/>
          <w:numId w:val="2"/>
        </w:numPr>
        <w:tabs>
          <w:tab w:val="left" w:pos="7918"/>
        </w:tabs>
        <w:adjustRightInd w:val="0"/>
        <w:spacing w:line="360" w:lineRule="auto"/>
        <w:ind w:hanging="720"/>
        <w:jc w:val="both"/>
        <w:rPr>
          <w:rFonts w:ascii="Arial" w:hAnsi="Arial" w:cs="Arial"/>
          <w:sz w:val="24"/>
          <w:szCs w:val="24"/>
        </w:rPr>
      </w:pPr>
      <w:r w:rsidRPr="00C803D7">
        <w:rPr>
          <w:rFonts w:ascii="Arial" w:hAnsi="Arial" w:cs="Arial"/>
          <w:sz w:val="24"/>
          <w:szCs w:val="24"/>
        </w:rPr>
        <w:t xml:space="preserve">I/ We /or our authorized representative(s) shall not visit the </w:t>
      </w:r>
      <w:r w:rsidR="00ED0169" w:rsidRPr="00C803D7">
        <w:rPr>
          <w:rFonts w:ascii="Arial" w:hAnsi="Arial" w:cs="Arial"/>
          <w:sz w:val="24"/>
          <w:szCs w:val="24"/>
        </w:rPr>
        <w:t>immovable properties</w:t>
      </w:r>
      <w:r w:rsidRPr="00C803D7">
        <w:rPr>
          <w:rFonts w:ascii="Arial" w:hAnsi="Arial" w:cs="Arial"/>
          <w:sz w:val="24"/>
          <w:szCs w:val="24"/>
        </w:rPr>
        <w:t xml:space="preserve"> without seeking prior permission from the </w:t>
      </w:r>
      <w:r w:rsidR="00001F3A" w:rsidRPr="00C803D7">
        <w:rPr>
          <w:rFonts w:ascii="Arial" w:hAnsi="Arial" w:cs="Arial"/>
          <w:sz w:val="24"/>
          <w:szCs w:val="24"/>
        </w:rPr>
        <w:t>IRP/RP</w:t>
      </w:r>
    </w:p>
    <w:p w14:paraId="7475D7B6" w14:textId="77777777" w:rsidR="009F0FC9" w:rsidRPr="00C803D7" w:rsidRDefault="009F0FC9" w:rsidP="005F722B">
      <w:pPr>
        <w:pStyle w:val="ListParagraph"/>
        <w:tabs>
          <w:tab w:val="left" w:pos="7918"/>
        </w:tabs>
        <w:spacing w:line="360" w:lineRule="auto"/>
        <w:rPr>
          <w:rFonts w:ascii="Arial" w:hAnsi="Arial" w:cs="Arial"/>
          <w:sz w:val="24"/>
          <w:szCs w:val="24"/>
        </w:rPr>
      </w:pPr>
    </w:p>
    <w:p w14:paraId="67E1613E" w14:textId="7CA432E6" w:rsidR="009F0FC9" w:rsidRPr="00C803D7" w:rsidRDefault="009F0FC9" w:rsidP="005F722B">
      <w:pPr>
        <w:pStyle w:val="ListParagraph"/>
        <w:numPr>
          <w:ilvl w:val="0"/>
          <w:numId w:val="2"/>
        </w:numPr>
        <w:tabs>
          <w:tab w:val="left" w:pos="7918"/>
        </w:tabs>
        <w:adjustRightInd w:val="0"/>
        <w:spacing w:line="360" w:lineRule="auto"/>
        <w:ind w:hanging="720"/>
        <w:jc w:val="both"/>
        <w:rPr>
          <w:rFonts w:ascii="Arial" w:hAnsi="Arial" w:cs="Arial"/>
          <w:sz w:val="24"/>
          <w:szCs w:val="24"/>
        </w:rPr>
      </w:pPr>
      <w:r w:rsidRPr="00C803D7">
        <w:rPr>
          <w:rFonts w:ascii="Arial" w:hAnsi="Arial" w:cs="Arial"/>
          <w:sz w:val="24"/>
          <w:szCs w:val="24"/>
        </w:rPr>
        <w:t>I/ We further agree and undertake that:</w:t>
      </w:r>
    </w:p>
    <w:p w14:paraId="4C5C78BD" w14:textId="77777777" w:rsidR="009F0FC9" w:rsidRPr="00C803D7" w:rsidRDefault="009F0FC9" w:rsidP="005F722B">
      <w:pPr>
        <w:pStyle w:val="ListParagraph"/>
        <w:tabs>
          <w:tab w:val="left" w:pos="7918"/>
        </w:tabs>
        <w:adjustRightInd w:val="0"/>
        <w:spacing w:line="360" w:lineRule="auto"/>
        <w:ind w:left="720" w:firstLine="0"/>
        <w:jc w:val="both"/>
        <w:rPr>
          <w:rFonts w:ascii="Arial" w:hAnsi="Arial" w:cs="Arial"/>
          <w:sz w:val="24"/>
          <w:szCs w:val="24"/>
        </w:rPr>
      </w:pPr>
    </w:p>
    <w:p w14:paraId="1290D61C" w14:textId="31628E0B" w:rsidR="009F0FC9" w:rsidRPr="00C803D7" w:rsidRDefault="009F0FC9" w:rsidP="005F722B">
      <w:pPr>
        <w:numPr>
          <w:ilvl w:val="0"/>
          <w:numId w:val="1"/>
        </w:numPr>
        <w:tabs>
          <w:tab w:val="left" w:pos="7918"/>
        </w:tabs>
        <w:adjustRightInd w:val="0"/>
        <w:snapToGrid w:val="0"/>
        <w:spacing w:line="360" w:lineRule="auto"/>
        <w:ind w:left="1080" w:hanging="357"/>
        <w:jc w:val="both"/>
        <w:rPr>
          <w:rFonts w:ascii="Arial" w:hAnsi="Arial" w:cs="Arial"/>
          <w:sz w:val="24"/>
          <w:szCs w:val="24"/>
        </w:rPr>
      </w:pPr>
      <w:r w:rsidRPr="00C803D7">
        <w:rPr>
          <w:rFonts w:ascii="Arial" w:hAnsi="Arial" w:cs="Arial"/>
          <w:sz w:val="24"/>
          <w:szCs w:val="24"/>
        </w:rPr>
        <w:t xml:space="preserve">The </w:t>
      </w:r>
      <w:r w:rsidR="00001F3A" w:rsidRPr="00C803D7">
        <w:rPr>
          <w:rFonts w:ascii="Arial" w:hAnsi="Arial" w:cs="Arial"/>
          <w:sz w:val="24"/>
          <w:szCs w:val="24"/>
        </w:rPr>
        <w:t>IRP/RP</w:t>
      </w:r>
      <w:r w:rsidRPr="00C803D7">
        <w:rPr>
          <w:rFonts w:ascii="Arial" w:hAnsi="Arial" w:cs="Arial"/>
          <w:sz w:val="24"/>
          <w:szCs w:val="24"/>
        </w:rPr>
        <w:t xml:space="preserve">, Corporate Debtor, members of Committee of Creditors and/or any of its representatives shall not be responsible for any loss, injury or damage to any person, property, or otherwise in connection with this visit of mine /and my team, </w:t>
      </w:r>
      <w:r w:rsidR="002F2ACE" w:rsidRPr="00C803D7">
        <w:rPr>
          <w:rFonts w:ascii="Arial" w:hAnsi="Arial" w:cs="Arial"/>
          <w:sz w:val="24"/>
          <w:szCs w:val="24"/>
        </w:rPr>
        <w:t>resulting directly</w:t>
      </w:r>
      <w:r w:rsidRPr="00C803D7">
        <w:rPr>
          <w:rFonts w:ascii="Arial" w:hAnsi="Arial" w:cs="Arial"/>
          <w:sz w:val="24"/>
          <w:szCs w:val="24"/>
        </w:rPr>
        <w:t xml:space="preserve"> or </w:t>
      </w:r>
      <w:r w:rsidR="002F2ACE" w:rsidRPr="00C803D7">
        <w:rPr>
          <w:rFonts w:ascii="Arial" w:hAnsi="Arial" w:cs="Arial"/>
          <w:sz w:val="24"/>
          <w:szCs w:val="24"/>
        </w:rPr>
        <w:t>indirectly from</w:t>
      </w:r>
      <w:r w:rsidRPr="00C803D7">
        <w:rPr>
          <w:rFonts w:ascii="Arial" w:hAnsi="Arial" w:cs="Arial"/>
          <w:sz w:val="24"/>
          <w:szCs w:val="24"/>
        </w:rPr>
        <w:t xml:space="preserve"> any act of God, fire, accident, breakdown in machinery or equipment, breakdown of transport, wars, civil disturbances, strikes, riots, thefts, pilferages, epidemics, or any other causes.</w:t>
      </w:r>
    </w:p>
    <w:p w14:paraId="5972B5C7" w14:textId="77777777" w:rsidR="009F0FC9" w:rsidRPr="00C803D7" w:rsidRDefault="009F0FC9" w:rsidP="005F722B">
      <w:pPr>
        <w:tabs>
          <w:tab w:val="left" w:pos="7918"/>
        </w:tabs>
        <w:adjustRightInd w:val="0"/>
        <w:snapToGrid w:val="0"/>
        <w:spacing w:line="360" w:lineRule="auto"/>
        <w:ind w:left="1080"/>
        <w:jc w:val="both"/>
        <w:rPr>
          <w:rFonts w:ascii="Arial" w:hAnsi="Arial" w:cs="Arial"/>
          <w:sz w:val="24"/>
          <w:szCs w:val="24"/>
        </w:rPr>
      </w:pPr>
      <w:r w:rsidRPr="00C803D7">
        <w:rPr>
          <w:rFonts w:ascii="Arial" w:hAnsi="Arial" w:cs="Arial"/>
          <w:sz w:val="24"/>
          <w:szCs w:val="24"/>
        </w:rPr>
        <w:t xml:space="preserve"> </w:t>
      </w:r>
    </w:p>
    <w:p w14:paraId="20B489AF" w14:textId="2CF013E4" w:rsidR="009F0FC9" w:rsidRPr="00C803D7" w:rsidRDefault="009F0FC9" w:rsidP="005F722B">
      <w:pPr>
        <w:numPr>
          <w:ilvl w:val="0"/>
          <w:numId w:val="1"/>
        </w:numPr>
        <w:tabs>
          <w:tab w:val="left" w:pos="7918"/>
        </w:tabs>
        <w:adjustRightInd w:val="0"/>
        <w:snapToGrid w:val="0"/>
        <w:spacing w:line="360" w:lineRule="auto"/>
        <w:ind w:left="1080" w:hanging="357"/>
        <w:jc w:val="both"/>
        <w:rPr>
          <w:rFonts w:ascii="Arial" w:hAnsi="Arial" w:cs="Arial"/>
          <w:sz w:val="24"/>
          <w:szCs w:val="24"/>
        </w:rPr>
      </w:pPr>
      <w:r w:rsidRPr="00C803D7">
        <w:rPr>
          <w:rFonts w:ascii="Arial" w:hAnsi="Arial" w:cs="Arial"/>
          <w:sz w:val="24"/>
          <w:szCs w:val="24"/>
        </w:rPr>
        <w:t xml:space="preserve">I/ We will not divulge any part of the information in relation to the </w:t>
      </w:r>
      <w:r w:rsidR="00001F3A" w:rsidRPr="00C803D7">
        <w:rPr>
          <w:rFonts w:ascii="Arial" w:hAnsi="Arial" w:cs="Arial"/>
          <w:sz w:val="24"/>
          <w:szCs w:val="24"/>
        </w:rPr>
        <w:t>immovable properties</w:t>
      </w:r>
      <w:r w:rsidRPr="00C803D7">
        <w:rPr>
          <w:rFonts w:ascii="Arial" w:hAnsi="Arial" w:cs="Arial"/>
          <w:sz w:val="24"/>
          <w:szCs w:val="24"/>
        </w:rPr>
        <w:t xml:space="preserve"> or the visit thereof, through oral or written communication or through any mode to anyone other than as may be required under applicable law or pursuant to any order or decision of a governmental authority. </w:t>
      </w:r>
    </w:p>
    <w:p w14:paraId="4912B1C0" w14:textId="77777777" w:rsidR="009F0FC9" w:rsidRPr="00C803D7" w:rsidRDefault="009F0FC9" w:rsidP="005F722B">
      <w:pPr>
        <w:pStyle w:val="ListParagraph"/>
        <w:tabs>
          <w:tab w:val="left" w:pos="7918"/>
        </w:tabs>
        <w:spacing w:line="360" w:lineRule="auto"/>
        <w:rPr>
          <w:rFonts w:ascii="Arial" w:hAnsi="Arial" w:cs="Arial"/>
          <w:sz w:val="24"/>
          <w:szCs w:val="24"/>
        </w:rPr>
      </w:pPr>
    </w:p>
    <w:p w14:paraId="6D39EEE9" w14:textId="1137D348" w:rsidR="009F0FC9" w:rsidRPr="00C803D7" w:rsidRDefault="009F0FC9" w:rsidP="005F722B">
      <w:pPr>
        <w:numPr>
          <w:ilvl w:val="0"/>
          <w:numId w:val="1"/>
        </w:numPr>
        <w:tabs>
          <w:tab w:val="left" w:pos="7918"/>
        </w:tabs>
        <w:adjustRightInd w:val="0"/>
        <w:snapToGrid w:val="0"/>
        <w:spacing w:line="360" w:lineRule="auto"/>
        <w:ind w:left="1080" w:hanging="357"/>
        <w:jc w:val="both"/>
        <w:rPr>
          <w:rFonts w:ascii="Arial" w:hAnsi="Arial" w:cs="Arial"/>
          <w:sz w:val="24"/>
          <w:szCs w:val="24"/>
        </w:rPr>
      </w:pPr>
      <w:r w:rsidRPr="00C803D7">
        <w:rPr>
          <w:rFonts w:ascii="Arial" w:hAnsi="Arial" w:cs="Arial"/>
          <w:sz w:val="24"/>
          <w:szCs w:val="24"/>
        </w:rPr>
        <w:t xml:space="preserve">Any information or documents generated or derived by the recipients of the information in relation to the visit of the </w:t>
      </w:r>
      <w:r w:rsidR="00E51CF6" w:rsidRPr="00C803D7">
        <w:rPr>
          <w:rFonts w:ascii="Arial" w:hAnsi="Arial" w:cs="Arial"/>
          <w:sz w:val="24"/>
          <w:szCs w:val="24"/>
        </w:rPr>
        <w:t xml:space="preserve">immovable properties </w:t>
      </w:r>
      <w:r w:rsidRPr="00C803D7">
        <w:rPr>
          <w:rFonts w:ascii="Arial" w:hAnsi="Arial" w:cs="Arial"/>
          <w:sz w:val="24"/>
          <w:szCs w:val="24"/>
        </w:rPr>
        <w:t xml:space="preserve">shall be kept safe and </w:t>
      </w:r>
      <w:proofErr w:type="gramStart"/>
      <w:r w:rsidRPr="00C803D7">
        <w:rPr>
          <w:rFonts w:ascii="Arial" w:hAnsi="Arial" w:cs="Arial"/>
          <w:sz w:val="24"/>
          <w:szCs w:val="24"/>
        </w:rPr>
        <w:t>secured at all times</w:t>
      </w:r>
      <w:proofErr w:type="gramEnd"/>
      <w:r w:rsidRPr="00C803D7">
        <w:rPr>
          <w:rFonts w:ascii="Arial" w:hAnsi="Arial" w:cs="Arial"/>
          <w:sz w:val="24"/>
          <w:szCs w:val="24"/>
        </w:rPr>
        <w:t xml:space="preserve"> and shall be protected from any theft or leakage.</w:t>
      </w:r>
    </w:p>
    <w:p w14:paraId="628F4A84" w14:textId="77777777" w:rsidR="009F0FC9" w:rsidRPr="00C803D7" w:rsidRDefault="009F0FC9" w:rsidP="005F722B">
      <w:pPr>
        <w:pStyle w:val="ListParagraph"/>
        <w:tabs>
          <w:tab w:val="left" w:pos="7918"/>
        </w:tabs>
        <w:spacing w:line="360" w:lineRule="auto"/>
        <w:rPr>
          <w:rFonts w:ascii="Arial" w:hAnsi="Arial" w:cs="Arial"/>
          <w:sz w:val="24"/>
          <w:szCs w:val="24"/>
        </w:rPr>
      </w:pPr>
    </w:p>
    <w:p w14:paraId="2E2A9D1F" w14:textId="25B12AE4" w:rsidR="009F0FC9" w:rsidRPr="00C803D7" w:rsidRDefault="009F0FC9" w:rsidP="005F722B">
      <w:pPr>
        <w:numPr>
          <w:ilvl w:val="0"/>
          <w:numId w:val="1"/>
        </w:numPr>
        <w:tabs>
          <w:tab w:val="left" w:pos="7918"/>
        </w:tabs>
        <w:adjustRightInd w:val="0"/>
        <w:snapToGrid w:val="0"/>
        <w:spacing w:line="360" w:lineRule="auto"/>
        <w:ind w:left="1080" w:hanging="357"/>
        <w:jc w:val="both"/>
        <w:rPr>
          <w:rFonts w:ascii="Arial" w:hAnsi="Arial" w:cs="Arial"/>
          <w:sz w:val="24"/>
          <w:szCs w:val="24"/>
        </w:rPr>
      </w:pPr>
      <w:r w:rsidRPr="00C803D7">
        <w:rPr>
          <w:rFonts w:ascii="Arial" w:hAnsi="Arial" w:cs="Arial"/>
          <w:sz w:val="24"/>
          <w:szCs w:val="24"/>
        </w:rPr>
        <w:t xml:space="preserve">I/ We shall maintain confidentiality of the information derived during the visit of the </w:t>
      </w:r>
      <w:r w:rsidR="00001F3A" w:rsidRPr="00C803D7">
        <w:rPr>
          <w:rFonts w:ascii="Arial" w:hAnsi="Arial" w:cs="Arial"/>
          <w:sz w:val="24"/>
          <w:szCs w:val="24"/>
        </w:rPr>
        <w:t>immovable properties</w:t>
      </w:r>
      <w:r w:rsidRPr="00C803D7">
        <w:rPr>
          <w:rFonts w:ascii="Arial" w:hAnsi="Arial" w:cs="Arial"/>
          <w:sz w:val="24"/>
          <w:szCs w:val="24"/>
        </w:rPr>
        <w:t xml:space="preserve"> and shall not use such information to cause an undue gain or undue loss to our self or any other person and comply with provisions of law for the time being in force relating to confidentiality and insider </w:t>
      </w:r>
      <w:proofErr w:type="gramStart"/>
      <w:r w:rsidRPr="00C803D7">
        <w:rPr>
          <w:rFonts w:ascii="Arial" w:hAnsi="Arial" w:cs="Arial"/>
          <w:sz w:val="24"/>
          <w:szCs w:val="24"/>
        </w:rPr>
        <w:t>trading;</w:t>
      </w:r>
      <w:proofErr w:type="gramEnd"/>
    </w:p>
    <w:p w14:paraId="33DA68B5" w14:textId="77777777" w:rsidR="009F0FC9" w:rsidRPr="00C803D7" w:rsidRDefault="009F0FC9" w:rsidP="005F722B">
      <w:pPr>
        <w:pStyle w:val="ListParagraph"/>
        <w:tabs>
          <w:tab w:val="left" w:pos="7918"/>
        </w:tabs>
        <w:spacing w:line="360" w:lineRule="auto"/>
        <w:rPr>
          <w:rFonts w:ascii="Arial" w:hAnsi="Arial" w:cs="Arial"/>
          <w:sz w:val="24"/>
          <w:szCs w:val="24"/>
        </w:rPr>
      </w:pPr>
    </w:p>
    <w:p w14:paraId="5CEFB54E" w14:textId="77777777" w:rsidR="009F0FC9" w:rsidRPr="00C803D7" w:rsidRDefault="009F0FC9" w:rsidP="005F722B">
      <w:pPr>
        <w:numPr>
          <w:ilvl w:val="0"/>
          <w:numId w:val="1"/>
        </w:numPr>
        <w:tabs>
          <w:tab w:val="left" w:pos="7918"/>
        </w:tabs>
        <w:adjustRightInd w:val="0"/>
        <w:snapToGrid w:val="0"/>
        <w:spacing w:line="360" w:lineRule="auto"/>
        <w:ind w:left="1080" w:hanging="357"/>
        <w:jc w:val="both"/>
        <w:rPr>
          <w:rFonts w:ascii="Arial" w:hAnsi="Arial" w:cs="Arial"/>
          <w:sz w:val="24"/>
          <w:szCs w:val="24"/>
        </w:rPr>
      </w:pPr>
      <w:r w:rsidRPr="00C803D7">
        <w:rPr>
          <w:rFonts w:ascii="Arial" w:hAnsi="Arial" w:cs="Arial"/>
          <w:sz w:val="24"/>
          <w:szCs w:val="24"/>
        </w:rPr>
        <w:t xml:space="preserve">I/ We shall protect any intellectual property of the Corporate Debtor which we may have access to and shall take all necessary steps to safeguard its privacy and confidentiality. </w:t>
      </w:r>
    </w:p>
    <w:p w14:paraId="730B4B19" w14:textId="77777777" w:rsidR="009F0FC9" w:rsidRPr="00C803D7" w:rsidRDefault="009F0FC9" w:rsidP="005F722B">
      <w:pPr>
        <w:tabs>
          <w:tab w:val="left" w:pos="7918"/>
        </w:tabs>
        <w:adjustRightInd w:val="0"/>
        <w:spacing w:line="360" w:lineRule="auto"/>
        <w:jc w:val="both"/>
        <w:rPr>
          <w:rFonts w:ascii="Arial" w:hAnsi="Arial" w:cs="Arial"/>
          <w:sz w:val="24"/>
          <w:szCs w:val="24"/>
        </w:rPr>
      </w:pPr>
    </w:p>
    <w:p w14:paraId="134CEF27" w14:textId="28265A10" w:rsidR="009F0FC9" w:rsidRPr="00C803D7" w:rsidRDefault="009F0FC9" w:rsidP="00CC6372">
      <w:pPr>
        <w:pStyle w:val="ListParagraph"/>
        <w:numPr>
          <w:ilvl w:val="0"/>
          <w:numId w:val="2"/>
        </w:numPr>
        <w:tabs>
          <w:tab w:val="left" w:pos="7918"/>
        </w:tabs>
        <w:adjustRightInd w:val="0"/>
        <w:spacing w:line="360" w:lineRule="auto"/>
        <w:jc w:val="both"/>
        <w:rPr>
          <w:rFonts w:ascii="Arial" w:hAnsi="Arial" w:cs="Arial"/>
          <w:sz w:val="24"/>
          <w:szCs w:val="24"/>
        </w:rPr>
      </w:pPr>
      <w:r w:rsidRPr="00C803D7">
        <w:rPr>
          <w:rFonts w:ascii="Arial" w:hAnsi="Arial" w:cs="Arial"/>
          <w:sz w:val="24"/>
          <w:szCs w:val="24"/>
        </w:rPr>
        <w:t xml:space="preserve">I/ We agree that no representation or warranty has been provided by the </w:t>
      </w:r>
      <w:r w:rsidR="00001F3A" w:rsidRPr="00C803D7">
        <w:rPr>
          <w:rFonts w:ascii="Arial" w:hAnsi="Arial" w:cs="Arial"/>
          <w:sz w:val="24"/>
          <w:szCs w:val="24"/>
        </w:rPr>
        <w:t xml:space="preserve">IRP/RP </w:t>
      </w:r>
      <w:r w:rsidRPr="00C803D7">
        <w:rPr>
          <w:rFonts w:ascii="Arial" w:hAnsi="Arial" w:cs="Arial"/>
          <w:sz w:val="24"/>
          <w:szCs w:val="24"/>
        </w:rPr>
        <w:t xml:space="preserve">in relation to the authenticity or adequacy of the information provided during the visit of the project site, nor we would have any claim against the </w:t>
      </w:r>
      <w:r w:rsidR="00CC6372" w:rsidRPr="00C803D7">
        <w:rPr>
          <w:rFonts w:ascii="Arial" w:hAnsi="Arial" w:cs="Arial"/>
          <w:sz w:val="24"/>
          <w:szCs w:val="24"/>
        </w:rPr>
        <w:t>Interim Resolution Professional / Resolution Professional (IRP/RP)</w:t>
      </w:r>
      <w:r w:rsidRPr="00C803D7">
        <w:rPr>
          <w:rFonts w:ascii="Arial" w:hAnsi="Arial" w:cs="Arial"/>
          <w:sz w:val="24"/>
          <w:szCs w:val="24"/>
        </w:rPr>
        <w:t xml:space="preserve"> or the Corporate Debtor, nor he / it shall have any responsibility or liability whatsoever, whether in the contract, tort or otherwise, for any direct, indirect or consequential loss and / or damage, on account of, loss of production or loss of profits or interest costs or due to use of any information provided during the visit of the project site.</w:t>
      </w:r>
    </w:p>
    <w:p w14:paraId="097F6265" w14:textId="77777777" w:rsidR="009F0FC9" w:rsidRPr="00C803D7" w:rsidRDefault="009F0FC9" w:rsidP="005F722B">
      <w:pPr>
        <w:pStyle w:val="ListParagraph"/>
        <w:tabs>
          <w:tab w:val="left" w:pos="7918"/>
        </w:tabs>
        <w:adjustRightInd w:val="0"/>
        <w:spacing w:line="360" w:lineRule="auto"/>
        <w:ind w:left="720" w:firstLine="0"/>
        <w:jc w:val="both"/>
        <w:rPr>
          <w:rFonts w:ascii="Arial" w:hAnsi="Arial" w:cs="Arial"/>
          <w:sz w:val="24"/>
          <w:szCs w:val="24"/>
        </w:rPr>
      </w:pPr>
    </w:p>
    <w:p w14:paraId="33915BF5" w14:textId="37EAE96B" w:rsidR="009F0FC9" w:rsidRPr="008E7D71" w:rsidRDefault="009F0FC9" w:rsidP="008E7D71">
      <w:pPr>
        <w:pStyle w:val="ListParagraph"/>
        <w:numPr>
          <w:ilvl w:val="0"/>
          <w:numId w:val="2"/>
        </w:numPr>
        <w:tabs>
          <w:tab w:val="left" w:pos="7918"/>
        </w:tabs>
        <w:adjustRightInd w:val="0"/>
        <w:spacing w:line="360" w:lineRule="auto"/>
        <w:jc w:val="both"/>
        <w:rPr>
          <w:rFonts w:ascii="Arial" w:hAnsi="Arial" w:cs="Arial"/>
          <w:sz w:val="24"/>
          <w:szCs w:val="24"/>
        </w:rPr>
      </w:pPr>
      <w:r w:rsidRPr="00C803D7">
        <w:rPr>
          <w:rFonts w:ascii="Arial" w:hAnsi="Arial" w:cs="Arial"/>
          <w:sz w:val="24"/>
          <w:szCs w:val="24"/>
        </w:rPr>
        <w:t xml:space="preserve">I/ We shall be responsible for any breach of obligations under this undertaking and shall indemnify M/s </w:t>
      </w:r>
      <w:r w:rsidR="002B2C01" w:rsidRPr="00C803D7">
        <w:rPr>
          <w:rFonts w:ascii="Arial" w:hAnsi="Arial" w:cs="Arial"/>
          <w:sz w:val="24"/>
          <w:szCs w:val="24"/>
        </w:rPr>
        <w:t xml:space="preserve">Shrivallabh Pittie Industries Limited </w:t>
      </w:r>
      <w:r w:rsidRPr="00C803D7">
        <w:rPr>
          <w:rFonts w:ascii="Arial" w:hAnsi="Arial" w:cs="Arial"/>
          <w:sz w:val="24"/>
          <w:szCs w:val="24"/>
        </w:rPr>
        <w:t xml:space="preserve">and/or Mr. </w:t>
      </w:r>
      <w:r w:rsidR="00EC3D8F" w:rsidRPr="00C803D7">
        <w:rPr>
          <w:rFonts w:ascii="Arial" w:hAnsi="Arial" w:cs="Arial"/>
          <w:sz w:val="24"/>
          <w:szCs w:val="24"/>
        </w:rPr>
        <w:t>Mukesh Verma</w:t>
      </w:r>
      <w:r w:rsidRPr="00C803D7">
        <w:rPr>
          <w:rFonts w:ascii="Arial" w:hAnsi="Arial" w:cs="Arial"/>
          <w:sz w:val="24"/>
          <w:szCs w:val="24"/>
        </w:rPr>
        <w:t xml:space="preserve">, the </w:t>
      </w:r>
      <w:r w:rsidR="00CC6372" w:rsidRPr="00C803D7">
        <w:rPr>
          <w:rFonts w:ascii="Arial" w:hAnsi="Arial" w:cs="Arial"/>
          <w:sz w:val="24"/>
          <w:szCs w:val="24"/>
        </w:rPr>
        <w:t>Interim Resolution Professional</w:t>
      </w:r>
      <w:r w:rsidR="00216709" w:rsidRPr="00C803D7">
        <w:rPr>
          <w:rFonts w:ascii="Arial" w:hAnsi="Arial" w:cs="Arial"/>
          <w:sz w:val="24"/>
          <w:szCs w:val="24"/>
        </w:rPr>
        <w:t xml:space="preserve"> (IRP)</w:t>
      </w:r>
      <w:r w:rsidR="00CC6372" w:rsidRPr="00C803D7">
        <w:rPr>
          <w:rFonts w:ascii="Arial" w:hAnsi="Arial" w:cs="Arial"/>
          <w:sz w:val="24"/>
          <w:szCs w:val="24"/>
        </w:rPr>
        <w:t>/ Resolution Professional (RP)</w:t>
      </w:r>
      <w:r w:rsidRPr="00C803D7">
        <w:rPr>
          <w:rFonts w:ascii="Arial" w:hAnsi="Arial" w:cs="Arial"/>
          <w:sz w:val="24"/>
          <w:szCs w:val="24"/>
        </w:rPr>
        <w:t xml:space="preserve">, for any loss or damage(s) caused to it / him by virtue of any default from our side in compliance to the aforesaid conditions. </w:t>
      </w:r>
    </w:p>
    <w:p w14:paraId="6A81A709" w14:textId="77777777" w:rsidR="009F0FC9" w:rsidRPr="00C803D7" w:rsidRDefault="009F0FC9" w:rsidP="005F722B">
      <w:pPr>
        <w:tabs>
          <w:tab w:val="left" w:pos="7918"/>
        </w:tabs>
        <w:adjustRightInd w:val="0"/>
        <w:spacing w:line="360" w:lineRule="auto"/>
        <w:jc w:val="both"/>
        <w:rPr>
          <w:rFonts w:ascii="Arial" w:hAnsi="Arial" w:cs="Arial"/>
          <w:sz w:val="24"/>
          <w:szCs w:val="24"/>
        </w:rPr>
      </w:pPr>
      <w:r w:rsidRPr="00C803D7">
        <w:rPr>
          <w:rFonts w:ascii="Arial" w:hAnsi="Arial" w:cs="Arial"/>
          <w:sz w:val="24"/>
          <w:szCs w:val="24"/>
        </w:rPr>
        <w:t xml:space="preserve">This undertaking is binding upon me/us, my/our heirs, executors / administrators / successor or successors as assigns. </w:t>
      </w:r>
    </w:p>
    <w:p w14:paraId="27180CE0" w14:textId="77777777" w:rsidR="00CC6372" w:rsidRPr="00C803D7" w:rsidRDefault="00CC6372" w:rsidP="005F722B">
      <w:pPr>
        <w:tabs>
          <w:tab w:val="left" w:pos="7918"/>
        </w:tabs>
        <w:adjustRightInd w:val="0"/>
        <w:spacing w:line="360" w:lineRule="auto"/>
        <w:jc w:val="both"/>
        <w:rPr>
          <w:rFonts w:ascii="Arial" w:hAnsi="Arial" w:cs="Arial"/>
          <w:sz w:val="24"/>
          <w:szCs w:val="24"/>
        </w:rPr>
      </w:pPr>
    </w:p>
    <w:p w14:paraId="375B332B" w14:textId="6253B3A1" w:rsidR="009F0FC9" w:rsidRPr="00C803D7" w:rsidRDefault="009F0FC9" w:rsidP="008E7D71">
      <w:pPr>
        <w:tabs>
          <w:tab w:val="left" w:pos="6804"/>
        </w:tabs>
        <w:adjustRightInd w:val="0"/>
        <w:spacing w:line="276" w:lineRule="auto"/>
        <w:jc w:val="left"/>
        <w:rPr>
          <w:rFonts w:ascii="Arial" w:hAnsi="Arial" w:cs="Arial"/>
          <w:sz w:val="24"/>
          <w:szCs w:val="24"/>
        </w:rPr>
      </w:pPr>
      <w:r w:rsidRPr="00C803D7">
        <w:rPr>
          <w:rFonts w:ascii="Arial" w:hAnsi="Arial" w:cs="Arial"/>
          <w:sz w:val="24"/>
          <w:szCs w:val="24"/>
        </w:rPr>
        <w:t xml:space="preserve">Signed by / for and on behalf of               </w:t>
      </w:r>
      <w:r w:rsidR="008E7D71">
        <w:rPr>
          <w:rFonts w:ascii="Arial" w:hAnsi="Arial" w:cs="Arial"/>
          <w:sz w:val="24"/>
          <w:szCs w:val="24"/>
        </w:rPr>
        <w:tab/>
      </w:r>
      <w:r w:rsidR="00CC6372" w:rsidRPr="00C803D7">
        <w:rPr>
          <w:rFonts w:ascii="Arial" w:hAnsi="Arial" w:cs="Arial"/>
          <w:sz w:val="24"/>
          <w:szCs w:val="24"/>
        </w:rPr>
        <w:t>Date:</w:t>
      </w:r>
      <w:r w:rsidRPr="00C803D7">
        <w:rPr>
          <w:rFonts w:ascii="Arial" w:hAnsi="Arial" w:cs="Arial"/>
          <w:sz w:val="24"/>
          <w:szCs w:val="24"/>
        </w:rPr>
        <w:t xml:space="preserve">                        __________________</w:t>
      </w:r>
      <w:r w:rsidR="00CC6372" w:rsidRPr="00C803D7">
        <w:rPr>
          <w:rFonts w:ascii="Arial" w:hAnsi="Arial" w:cs="Arial"/>
          <w:sz w:val="24"/>
          <w:szCs w:val="24"/>
        </w:rPr>
        <w:t xml:space="preserve">                             </w:t>
      </w:r>
      <w:r w:rsidR="008E7D71">
        <w:rPr>
          <w:rFonts w:ascii="Arial" w:hAnsi="Arial" w:cs="Arial"/>
          <w:sz w:val="24"/>
          <w:szCs w:val="24"/>
        </w:rPr>
        <w:tab/>
      </w:r>
      <w:r w:rsidR="00CC6372" w:rsidRPr="00C803D7">
        <w:rPr>
          <w:rFonts w:ascii="Arial" w:hAnsi="Arial" w:cs="Arial"/>
          <w:sz w:val="24"/>
          <w:szCs w:val="24"/>
        </w:rPr>
        <w:t>Place:</w:t>
      </w:r>
    </w:p>
    <w:p w14:paraId="7D917830" w14:textId="2AD36878" w:rsidR="006E2913" w:rsidRPr="00C803D7" w:rsidRDefault="009F0FC9" w:rsidP="005F722B">
      <w:pPr>
        <w:tabs>
          <w:tab w:val="left" w:pos="7918"/>
        </w:tabs>
        <w:adjustRightInd w:val="0"/>
        <w:spacing w:line="276" w:lineRule="auto"/>
        <w:jc w:val="left"/>
        <w:rPr>
          <w:rFonts w:ascii="Arial" w:hAnsi="Arial" w:cs="Arial"/>
          <w:sz w:val="24"/>
          <w:szCs w:val="24"/>
        </w:rPr>
      </w:pPr>
      <w:r w:rsidRPr="00C803D7">
        <w:rPr>
          <w:rFonts w:ascii="Arial" w:hAnsi="Arial" w:cs="Arial"/>
          <w:sz w:val="24"/>
          <w:szCs w:val="24"/>
        </w:rPr>
        <w:t>(Name and Designation)</w:t>
      </w:r>
    </w:p>
    <w:sectPr w:rsidR="006E2913" w:rsidRPr="00C803D7" w:rsidSect="000D0CB5">
      <w:pgSz w:w="11900" w:h="16840" w:code="9"/>
      <w:pgMar w:top="1440" w:right="1127" w:bottom="113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47A9C" w14:textId="77777777" w:rsidR="007E019A" w:rsidRDefault="007E019A">
      <w:r>
        <w:separator/>
      </w:r>
    </w:p>
  </w:endnote>
  <w:endnote w:type="continuationSeparator" w:id="0">
    <w:p w14:paraId="5A1E186D" w14:textId="77777777" w:rsidR="007E019A" w:rsidRDefault="007E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021890"/>
      <w:docPartObj>
        <w:docPartGallery w:val="Page Numbers (Bottom of Page)"/>
        <w:docPartUnique/>
      </w:docPartObj>
    </w:sdtPr>
    <w:sdtEndPr>
      <w:rPr>
        <w:b/>
        <w:noProof/>
        <w:sz w:val="28"/>
      </w:rPr>
    </w:sdtEndPr>
    <w:sdtContent>
      <w:p w14:paraId="5FEFEBFA" w14:textId="77777777" w:rsidR="000578C1" w:rsidRPr="00070A9A" w:rsidRDefault="000578C1">
        <w:pPr>
          <w:pStyle w:val="Footer"/>
          <w:jc w:val="right"/>
          <w:rPr>
            <w:b/>
            <w:sz w:val="28"/>
          </w:rPr>
        </w:pPr>
        <w:r w:rsidRPr="00070A9A">
          <w:rPr>
            <w:b/>
            <w:sz w:val="28"/>
          </w:rPr>
          <w:fldChar w:fldCharType="begin"/>
        </w:r>
        <w:r w:rsidRPr="00070A9A">
          <w:rPr>
            <w:b/>
            <w:sz w:val="28"/>
          </w:rPr>
          <w:instrText xml:space="preserve"> PAGE   \* MERGEFORMAT </w:instrText>
        </w:r>
        <w:r w:rsidRPr="00070A9A">
          <w:rPr>
            <w:b/>
            <w:sz w:val="28"/>
          </w:rPr>
          <w:fldChar w:fldCharType="separate"/>
        </w:r>
        <w:r w:rsidR="00FF04FF">
          <w:rPr>
            <w:b/>
            <w:noProof/>
            <w:sz w:val="28"/>
          </w:rPr>
          <w:t>14</w:t>
        </w:r>
        <w:r w:rsidRPr="00070A9A">
          <w:rPr>
            <w:b/>
            <w:noProof/>
            <w:sz w:val="28"/>
          </w:rPr>
          <w:fldChar w:fldCharType="end"/>
        </w:r>
      </w:p>
    </w:sdtContent>
  </w:sdt>
  <w:p w14:paraId="123CB44F" w14:textId="77777777" w:rsidR="000578C1" w:rsidRDefault="00057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BAA9" w14:textId="77777777" w:rsidR="007E019A" w:rsidRDefault="007E019A">
      <w:r>
        <w:separator/>
      </w:r>
    </w:p>
  </w:footnote>
  <w:footnote w:type="continuationSeparator" w:id="0">
    <w:p w14:paraId="7FD71CB1" w14:textId="77777777" w:rsidR="007E019A" w:rsidRDefault="007E0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4934" w14:textId="35C8C43B" w:rsidR="00FF04FF" w:rsidRDefault="00FF04FF">
    <w:pPr>
      <w:pStyle w:val="Header"/>
    </w:pPr>
  </w:p>
  <w:p w14:paraId="0DA2D484" w14:textId="77777777" w:rsidR="000578C1" w:rsidRDefault="00057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BC646"/>
    <w:multiLevelType w:val="hybridMultilevel"/>
    <w:tmpl w:val="87C3C0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918AE04E"/>
    <w:lvl w:ilvl="0" w:tplc="370885AC">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multilevel"/>
    <w:tmpl w:val="693EE2E4"/>
    <w:lvl w:ilvl="0">
      <w:start w:val="1"/>
      <w:numFmt w:val="upperRoman"/>
      <w:pStyle w:val="Schedule1"/>
      <w:suff w:val="nothing"/>
      <w:lvlText w:val="CHAPTER %1"/>
      <w:lvlJc w:val="left"/>
      <w:pPr>
        <w:ind w:left="0" w:firstLine="0"/>
      </w:pPr>
      <w:rPr>
        <w:rFonts w:ascii="Times New Roman" w:hAnsi="Times New Roman" w:cs="Times New Roman" w:hint="default"/>
        <w:caps/>
        <w:spacing w:val="0"/>
        <w:sz w:val="22"/>
        <w:szCs w:val="22"/>
        <w:u w:val="single"/>
      </w:rPr>
    </w:lvl>
    <w:lvl w:ilvl="1">
      <w:start w:val="1"/>
      <w:numFmt w:val="upperLetter"/>
      <w:pStyle w:val="Schedule2"/>
      <w:suff w:val="nothing"/>
      <w:lvlText w:val="Part %2"/>
      <w:lvlJc w:val="left"/>
      <w:pPr>
        <w:ind w:left="990" w:firstLine="0"/>
      </w:pPr>
      <w:rPr>
        <w:rFonts w:ascii="Times New Roman" w:hAnsi="Times New Roman" w:cs="Times New Roman" w:hint="default"/>
        <w:caps w:val="0"/>
        <w:spacing w:val="0"/>
        <w:sz w:val="22"/>
        <w:szCs w:val="22"/>
      </w:rPr>
    </w:lvl>
    <w:lvl w:ilvl="2">
      <w:start w:val="1"/>
      <w:numFmt w:val="decimal"/>
      <w:pStyle w:val="Schedule3"/>
      <w:suff w:val="nothing"/>
      <w:lvlText w:val="Annexure %3"/>
      <w:lvlJc w:val="left"/>
      <w:pPr>
        <w:ind w:left="0" w:firstLine="0"/>
      </w:pPr>
      <w:rPr>
        <w:rFonts w:ascii="Times New Roman" w:hAnsi="Times New Roman" w:cs="Times New Roman" w:hint="default"/>
        <w:caps/>
        <w:spacing w:val="0"/>
        <w:sz w:val="24"/>
      </w:rPr>
    </w:lvl>
    <w:lvl w:ilvl="3">
      <w:start w:val="1"/>
      <w:numFmt w:val="decimal"/>
      <w:pStyle w:val="Schedule4"/>
      <w:lvlText w:val="%4."/>
      <w:lvlJc w:val="left"/>
      <w:pPr>
        <w:ind w:left="720" w:hanging="720"/>
      </w:pPr>
      <w:rPr>
        <w:rFonts w:ascii="Times New Roman" w:hAnsi="Times New Roman" w:cs="Times New Roman" w:hint="default"/>
        <w:b/>
        <w:spacing w:val="0"/>
        <w:sz w:val="22"/>
        <w:szCs w:val="22"/>
      </w:rPr>
    </w:lvl>
    <w:lvl w:ilvl="4">
      <w:start w:val="1"/>
      <w:numFmt w:val="decimal"/>
      <w:pStyle w:val="Schedule5"/>
      <w:lvlText w:val="(%5)"/>
      <w:lvlJc w:val="left"/>
      <w:pPr>
        <w:ind w:left="1145" w:hanging="720"/>
      </w:pPr>
      <w:rPr>
        <w:rFonts w:cs="Times New Roman"/>
        <w:b w:val="0"/>
        <w:i/>
        <w:spacing w:val="0"/>
        <w:sz w:val="22"/>
        <w:szCs w:val="22"/>
      </w:rPr>
    </w:lvl>
    <w:lvl w:ilvl="5">
      <w:start w:val="1"/>
      <w:numFmt w:val="lowerLetter"/>
      <w:pStyle w:val="Schedule6"/>
      <w:lvlText w:val="(%6)"/>
      <w:lvlJc w:val="left"/>
      <w:pPr>
        <w:ind w:left="1440" w:hanging="720"/>
      </w:pPr>
      <w:rPr>
        <w:rFonts w:ascii="Times New Roman" w:hAnsi="Times New Roman" w:cs="Times New Roman" w:hint="default"/>
        <w:spacing w:val="0"/>
        <w:sz w:val="22"/>
        <w:szCs w:val="22"/>
      </w:rPr>
    </w:lvl>
    <w:lvl w:ilvl="6">
      <w:start w:val="1"/>
      <w:numFmt w:val="lowerLetter"/>
      <w:lvlText w:val="(%7)"/>
      <w:lvlJc w:val="left"/>
      <w:pPr>
        <w:ind w:left="1800" w:hanging="360"/>
      </w:pPr>
      <w:rPr>
        <w:i/>
        <w:spacing w:val="0"/>
        <w:sz w:val="22"/>
        <w:szCs w:val="22"/>
      </w:rPr>
    </w:lvl>
    <w:lvl w:ilvl="7">
      <w:start w:val="1"/>
      <w:numFmt w:val="upperLetter"/>
      <w:lvlText w:val="%8."/>
      <w:lvlJc w:val="left"/>
      <w:pPr>
        <w:ind w:left="720" w:hanging="720"/>
      </w:pPr>
      <w:rPr>
        <w:rFonts w:ascii="Times New Roman" w:hAnsi="Times New Roman" w:cs="Times New Roman" w:hint="default"/>
        <w:spacing w:val="0"/>
        <w:sz w:val="24"/>
      </w:rPr>
    </w:lvl>
    <w:lvl w:ilvl="8">
      <w:start w:val="1"/>
      <w:numFmt w:val="decimal"/>
      <w:lvlText w:val="%9."/>
      <w:lvlJc w:val="left"/>
      <w:pPr>
        <w:ind w:left="1440" w:hanging="720"/>
      </w:pPr>
      <w:rPr>
        <w:rFonts w:ascii="Times New Roman" w:hAnsi="Times New Roman" w:cs="Times New Roman" w:hint="default"/>
        <w:spacing w:val="0"/>
        <w:sz w:val="24"/>
      </w:rPr>
    </w:lvl>
  </w:abstractNum>
  <w:abstractNum w:abstractNumId="3" w15:restartNumberingAfterBreak="0">
    <w:nsid w:val="007E1AD5"/>
    <w:multiLevelType w:val="hybridMultilevel"/>
    <w:tmpl w:val="9EA0F5B0"/>
    <w:lvl w:ilvl="0" w:tplc="C51C6BD0">
      <w:start w:val="9"/>
      <w:numFmt w:val="lowerLetter"/>
      <w:lvlText w:val="%1."/>
      <w:lvlJc w:val="left"/>
      <w:pPr>
        <w:ind w:left="723" w:hanging="360"/>
      </w:pPr>
      <w:rPr>
        <w:rFonts w:hint="default"/>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4" w15:restartNumberingAfterBreak="0">
    <w:nsid w:val="07DB1E16"/>
    <w:multiLevelType w:val="hybridMultilevel"/>
    <w:tmpl w:val="E8C67022"/>
    <w:lvl w:ilvl="0" w:tplc="4FD8AB5E">
      <w:numFmt w:val="bullet"/>
      <w:lvlText w:val=""/>
      <w:lvlJc w:val="left"/>
      <w:pPr>
        <w:ind w:left="823" w:hanging="361"/>
      </w:pPr>
      <w:rPr>
        <w:rFonts w:ascii="Symbol" w:eastAsia="Symbol" w:hAnsi="Symbol" w:cs="Symbol" w:hint="default"/>
        <w:w w:val="101"/>
        <w:sz w:val="22"/>
        <w:szCs w:val="22"/>
        <w:lang w:val="en-US" w:eastAsia="en-US" w:bidi="ar-SA"/>
      </w:rPr>
    </w:lvl>
    <w:lvl w:ilvl="1" w:tplc="B406B8C8">
      <w:numFmt w:val="bullet"/>
      <w:lvlText w:val="•"/>
      <w:lvlJc w:val="left"/>
      <w:pPr>
        <w:ind w:left="1557" w:hanging="361"/>
      </w:pPr>
      <w:rPr>
        <w:rFonts w:hint="default"/>
        <w:lang w:val="en-US" w:eastAsia="en-US" w:bidi="ar-SA"/>
      </w:rPr>
    </w:lvl>
    <w:lvl w:ilvl="2" w:tplc="75A49EB4">
      <w:numFmt w:val="bullet"/>
      <w:lvlText w:val="•"/>
      <w:lvlJc w:val="left"/>
      <w:pPr>
        <w:ind w:left="2295" w:hanging="361"/>
      </w:pPr>
      <w:rPr>
        <w:rFonts w:hint="default"/>
        <w:lang w:val="en-US" w:eastAsia="en-US" w:bidi="ar-SA"/>
      </w:rPr>
    </w:lvl>
    <w:lvl w:ilvl="3" w:tplc="EF541D38">
      <w:numFmt w:val="bullet"/>
      <w:lvlText w:val="•"/>
      <w:lvlJc w:val="left"/>
      <w:pPr>
        <w:ind w:left="3032" w:hanging="361"/>
      </w:pPr>
      <w:rPr>
        <w:rFonts w:hint="default"/>
        <w:lang w:val="en-US" w:eastAsia="en-US" w:bidi="ar-SA"/>
      </w:rPr>
    </w:lvl>
    <w:lvl w:ilvl="4" w:tplc="6222486A">
      <w:numFmt w:val="bullet"/>
      <w:lvlText w:val="•"/>
      <w:lvlJc w:val="left"/>
      <w:pPr>
        <w:ind w:left="3770" w:hanging="361"/>
      </w:pPr>
      <w:rPr>
        <w:rFonts w:hint="default"/>
        <w:lang w:val="en-US" w:eastAsia="en-US" w:bidi="ar-SA"/>
      </w:rPr>
    </w:lvl>
    <w:lvl w:ilvl="5" w:tplc="9284545E">
      <w:numFmt w:val="bullet"/>
      <w:lvlText w:val="•"/>
      <w:lvlJc w:val="left"/>
      <w:pPr>
        <w:ind w:left="4508" w:hanging="361"/>
      </w:pPr>
      <w:rPr>
        <w:rFonts w:hint="default"/>
        <w:lang w:val="en-US" w:eastAsia="en-US" w:bidi="ar-SA"/>
      </w:rPr>
    </w:lvl>
    <w:lvl w:ilvl="6" w:tplc="34D6881E">
      <w:numFmt w:val="bullet"/>
      <w:lvlText w:val="•"/>
      <w:lvlJc w:val="left"/>
      <w:pPr>
        <w:ind w:left="5245" w:hanging="361"/>
      </w:pPr>
      <w:rPr>
        <w:rFonts w:hint="default"/>
        <w:lang w:val="en-US" w:eastAsia="en-US" w:bidi="ar-SA"/>
      </w:rPr>
    </w:lvl>
    <w:lvl w:ilvl="7" w:tplc="5E02D29E">
      <w:numFmt w:val="bullet"/>
      <w:lvlText w:val="•"/>
      <w:lvlJc w:val="left"/>
      <w:pPr>
        <w:ind w:left="5983" w:hanging="361"/>
      </w:pPr>
      <w:rPr>
        <w:rFonts w:hint="default"/>
        <w:lang w:val="en-US" w:eastAsia="en-US" w:bidi="ar-SA"/>
      </w:rPr>
    </w:lvl>
    <w:lvl w:ilvl="8" w:tplc="73C0EDB2">
      <w:numFmt w:val="bullet"/>
      <w:lvlText w:val="•"/>
      <w:lvlJc w:val="left"/>
      <w:pPr>
        <w:ind w:left="6720" w:hanging="361"/>
      </w:pPr>
      <w:rPr>
        <w:rFonts w:hint="default"/>
        <w:lang w:val="en-US" w:eastAsia="en-US" w:bidi="ar-SA"/>
      </w:rPr>
    </w:lvl>
  </w:abstractNum>
  <w:abstractNum w:abstractNumId="5" w15:restartNumberingAfterBreak="0">
    <w:nsid w:val="0CEF5E42"/>
    <w:multiLevelType w:val="hybridMultilevel"/>
    <w:tmpl w:val="829C14DA"/>
    <w:lvl w:ilvl="0" w:tplc="04090001">
      <w:start w:val="1"/>
      <w:numFmt w:val="bullet"/>
      <w:lvlText w:val=""/>
      <w:lvlJc w:val="left"/>
      <w:pPr>
        <w:ind w:left="2148" w:hanging="360"/>
      </w:pPr>
      <w:rPr>
        <w:rFonts w:ascii="Symbol" w:hAnsi="Symbol" w:hint="default"/>
      </w:rPr>
    </w:lvl>
    <w:lvl w:ilvl="1" w:tplc="04090003">
      <w:start w:val="1"/>
      <w:numFmt w:val="bullet"/>
      <w:lvlText w:val="o"/>
      <w:lvlJc w:val="left"/>
      <w:pPr>
        <w:ind w:left="2868" w:hanging="360"/>
      </w:pPr>
      <w:rPr>
        <w:rFonts w:ascii="Courier New" w:hAnsi="Courier New" w:cs="Courier New" w:hint="default"/>
      </w:rPr>
    </w:lvl>
    <w:lvl w:ilvl="2" w:tplc="04090005">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15:restartNumberingAfterBreak="0">
    <w:nsid w:val="0FB96E6D"/>
    <w:multiLevelType w:val="hybridMultilevel"/>
    <w:tmpl w:val="2662C668"/>
    <w:lvl w:ilvl="0" w:tplc="F2264292">
      <w:start w:val="1"/>
      <w:numFmt w:val="lowerLetter"/>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01">
      <w:start w:val="1"/>
      <w:numFmt w:val="bullet"/>
      <w:lvlText w:val=""/>
      <w:lvlJc w:val="left"/>
      <w:pPr>
        <w:ind w:left="1440" w:hanging="360"/>
      </w:pPr>
      <w:rPr>
        <w:rFonts w:ascii="Symbol" w:hAnsi="Symbol" w:hint="default"/>
      </w:rPr>
    </w:lvl>
    <w:lvl w:ilvl="2" w:tplc="370885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07991"/>
    <w:multiLevelType w:val="hybridMultilevel"/>
    <w:tmpl w:val="C3F41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657BD"/>
    <w:multiLevelType w:val="hybridMultilevel"/>
    <w:tmpl w:val="821E3114"/>
    <w:lvl w:ilvl="0" w:tplc="E0325A2A">
      <w:start w:val="2"/>
      <w:numFmt w:val="lowerRoman"/>
      <w:lvlText w:val="%1."/>
      <w:lvlJc w:val="left"/>
      <w:pPr>
        <w:ind w:left="1105" w:hanging="720"/>
      </w:pPr>
      <w:rPr>
        <w:rFonts w:hint="default"/>
      </w:rPr>
    </w:lvl>
    <w:lvl w:ilvl="1" w:tplc="40090019" w:tentative="1">
      <w:start w:val="1"/>
      <w:numFmt w:val="lowerLetter"/>
      <w:lvlText w:val="%2."/>
      <w:lvlJc w:val="left"/>
      <w:pPr>
        <w:ind w:left="1465" w:hanging="360"/>
      </w:pPr>
    </w:lvl>
    <w:lvl w:ilvl="2" w:tplc="4009001B" w:tentative="1">
      <w:start w:val="1"/>
      <w:numFmt w:val="lowerRoman"/>
      <w:lvlText w:val="%3."/>
      <w:lvlJc w:val="right"/>
      <w:pPr>
        <w:ind w:left="2185" w:hanging="180"/>
      </w:pPr>
    </w:lvl>
    <w:lvl w:ilvl="3" w:tplc="4009000F" w:tentative="1">
      <w:start w:val="1"/>
      <w:numFmt w:val="decimal"/>
      <w:lvlText w:val="%4."/>
      <w:lvlJc w:val="left"/>
      <w:pPr>
        <w:ind w:left="2905" w:hanging="360"/>
      </w:pPr>
    </w:lvl>
    <w:lvl w:ilvl="4" w:tplc="40090019" w:tentative="1">
      <w:start w:val="1"/>
      <w:numFmt w:val="lowerLetter"/>
      <w:lvlText w:val="%5."/>
      <w:lvlJc w:val="left"/>
      <w:pPr>
        <w:ind w:left="3625" w:hanging="360"/>
      </w:pPr>
    </w:lvl>
    <w:lvl w:ilvl="5" w:tplc="4009001B" w:tentative="1">
      <w:start w:val="1"/>
      <w:numFmt w:val="lowerRoman"/>
      <w:lvlText w:val="%6."/>
      <w:lvlJc w:val="right"/>
      <w:pPr>
        <w:ind w:left="4345" w:hanging="180"/>
      </w:pPr>
    </w:lvl>
    <w:lvl w:ilvl="6" w:tplc="4009000F" w:tentative="1">
      <w:start w:val="1"/>
      <w:numFmt w:val="decimal"/>
      <w:lvlText w:val="%7."/>
      <w:lvlJc w:val="left"/>
      <w:pPr>
        <w:ind w:left="5065" w:hanging="360"/>
      </w:pPr>
    </w:lvl>
    <w:lvl w:ilvl="7" w:tplc="40090019" w:tentative="1">
      <w:start w:val="1"/>
      <w:numFmt w:val="lowerLetter"/>
      <w:lvlText w:val="%8."/>
      <w:lvlJc w:val="left"/>
      <w:pPr>
        <w:ind w:left="5785" w:hanging="360"/>
      </w:pPr>
    </w:lvl>
    <w:lvl w:ilvl="8" w:tplc="4009001B" w:tentative="1">
      <w:start w:val="1"/>
      <w:numFmt w:val="lowerRoman"/>
      <w:lvlText w:val="%9."/>
      <w:lvlJc w:val="right"/>
      <w:pPr>
        <w:ind w:left="6505" w:hanging="180"/>
      </w:pPr>
    </w:lvl>
  </w:abstractNum>
  <w:abstractNum w:abstractNumId="9" w15:restartNumberingAfterBreak="0">
    <w:nsid w:val="1C06424A"/>
    <w:multiLevelType w:val="multilevel"/>
    <w:tmpl w:val="B32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1041A"/>
    <w:multiLevelType w:val="hybridMultilevel"/>
    <w:tmpl w:val="608A080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34F47C4"/>
    <w:multiLevelType w:val="hybridMultilevel"/>
    <w:tmpl w:val="882693D0"/>
    <w:lvl w:ilvl="0" w:tplc="483ED34A">
      <w:start w:val="1"/>
      <w:numFmt w:val="lowerLetter"/>
      <w:lvlText w:val="%1."/>
      <w:lvlJc w:val="left"/>
      <w:pPr>
        <w:ind w:left="940" w:hanging="360"/>
      </w:pPr>
      <w:rPr>
        <w:rFonts w:ascii="Comic Sans MS" w:eastAsia="Comic Sans MS" w:hAnsi="Comic Sans MS" w:cs="Comic Sans MS" w:hint="default"/>
        <w:w w:val="99"/>
        <w:sz w:val="20"/>
        <w:szCs w:val="20"/>
        <w:lang w:val="en-US" w:eastAsia="en-US" w:bidi="en-US"/>
      </w:rPr>
    </w:lvl>
    <w:lvl w:ilvl="1" w:tplc="68A0249C">
      <w:start w:val="1"/>
      <w:numFmt w:val="decimal"/>
      <w:lvlText w:val="%2."/>
      <w:lvlJc w:val="left"/>
      <w:pPr>
        <w:ind w:left="1058" w:hanging="363"/>
      </w:pPr>
      <w:rPr>
        <w:rFonts w:ascii="Times New Roman" w:eastAsia="Times New Roman" w:hAnsi="Times New Roman" w:cs="Times New Roman" w:hint="default"/>
        <w:b/>
        <w:bCs/>
        <w:color w:val="212121"/>
        <w:w w:val="99"/>
        <w:sz w:val="22"/>
        <w:szCs w:val="22"/>
        <w:lang w:val="en-US" w:eastAsia="en-US" w:bidi="en-US"/>
      </w:rPr>
    </w:lvl>
    <w:lvl w:ilvl="2" w:tplc="0BDC668E">
      <w:start w:val="1"/>
      <w:numFmt w:val="decimal"/>
      <w:lvlText w:val="%3."/>
      <w:lvlJc w:val="left"/>
      <w:pPr>
        <w:ind w:left="1418" w:hanging="363"/>
      </w:pPr>
      <w:rPr>
        <w:rFonts w:ascii="Times New Roman" w:eastAsia="Times New Roman" w:hAnsi="Times New Roman" w:cs="Times New Roman" w:hint="default"/>
        <w:i w:val="0"/>
        <w:iCs w:val="0"/>
        <w:w w:val="100"/>
        <w:sz w:val="22"/>
        <w:szCs w:val="22"/>
        <w:lang w:val="en-US" w:eastAsia="en-US" w:bidi="en-US"/>
      </w:rPr>
    </w:lvl>
    <w:lvl w:ilvl="3" w:tplc="930480BE">
      <w:numFmt w:val="bullet"/>
      <w:lvlText w:val="•"/>
      <w:lvlJc w:val="left"/>
      <w:pPr>
        <w:ind w:left="2565" w:hanging="363"/>
      </w:pPr>
      <w:rPr>
        <w:lang w:val="en-US" w:eastAsia="en-US" w:bidi="en-US"/>
      </w:rPr>
    </w:lvl>
    <w:lvl w:ilvl="4" w:tplc="8DD6C83E">
      <w:numFmt w:val="bullet"/>
      <w:lvlText w:val="•"/>
      <w:lvlJc w:val="left"/>
      <w:pPr>
        <w:ind w:left="3711" w:hanging="363"/>
      </w:pPr>
      <w:rPr>
        <w:lang w:val="en-US" w:eastAsia="en-US" w:bidi="en-US"/>
      </w:rPr>
    </w:lvl>
    <w:lvl w:ilvl="5" w:tplc="6CF08C30">
      <w:numFmt w:val="bullet"/>
      <w:lvlText w:val="•"/>
      <w:lvlJc w:val="left"/>
      <w:pPr>
        <w:ind w:left="4857" w:hanging="363"/>
      </w:pPr>
      <w:rPr>
        <w:lang w:val="en-US" w:eastAsia="en-US" w:bidi="en-US"/>
      </w:rPr>
    </w:lvl>
    <w:lvl w:ilvl="6" w:tplc="718C68AC">
      <w:numFmt w:val="bullet"/>
      <w:lvlText w:val="•"/>
      <w:lvlJc w:val="left"/>
      <w:pPr>
        <w:ind w:left="6002" w:hanging="363"/>
      </w:pPr>
      <w:rPr>
        <w:lang w:val="en-US" w:eastAsia="en-US" w:bidi="en-US"/>
      </w:rPr>
    </w:lvl>
    <w:lvl w:ilvl="7" w:tplc="08E8207C">
      <w:numFmt w:val="bullet"/>
      <w:lvlText w:val="•"/>
      <w:lvlJc w:val="left"/>
      <w:pPr>
        <w:ind w:left="7148" w:hanging="363"/>
      </w:pPr>
      <w:rPr>
        <w:lang w:val="en-US" w:eastAsia="en-US" w:bidi="en-US"/>
      </w:rPr>
    </w:lvl>
    <w:lvl w:ilvl="8" w:tplc="A596E3AC">
      <w:numFmt w:val="bullet"/>
      <w:lvlText w:val="•"/>
      <w:lvlJc w:val="left"/>
      <w:pPr>
        <w:ind w:left="8294" w:hanging="363"/>
      </w:pPr>
      <w:rPr>
        <w:lang w:val="en-US" w:eastAsia="en-US" w:bidi="en-US"/>
      </w:rPr>
    </w:lvl>
  </w:abstractNum>
  <w:abstractNum w:abstractNumId="12" w15:restartNumberingAfterBreak="0">
    <w:nsid w:val="258A4A99"/>
    <w:multiLevelType w:val="hybridMultilevel"/>
    <w:tmpl w:val="C8ECC2C4"/>
    <w:lvl w:ilvl="0" w:tplc="7D7EE7F8">
      <w:start w:val="1"/>
      <w:numFmt w:val="lowerRoman"/>
      <w:lvlText w:val="%1)"/>
      <w:lvlJc w:val="left"/>
      <w:pPr>
        <w:ind w:left="993" w:hanging="214"/>
      </w:pPr>
      <w:rPr>
        <w:rFonts w:ascii="Georgia" w:eastAsia="Georgia" w:hAnsi="Georgia" w:cs="Georgia" w:hint="default"/>
        <w:i w:val="0"/>
        <w:w w:val="93"/>
        <w:sz w:val="24"/>
        <w:szCs w:val="24"/>
        <w:lang w:val="en-US" w:eastAsia="en-US" w:bidi="en-US"/>
      </w:rPr>
    </w:lvl>
    <w:lvl w:ilvl="1" w:tplc="F2264292">
      <w:start w:val="1"/>
      <w:numFmt w:val="lowerLetter"/>
      <w:lvlText w:val="(%2)"/>
      <w:lvlJc w:val="left"/>
      <w:pPr>
        <w:ind w:left="1600" w:hanging="303"/>
      </w:pPr>
      <w:rPr>
        <w:rFonts w:ascii="Times New Roman" w:eastAsia="Times New Roman" w:hAnsi="Times New Roman" w:cs="Times New Roman" w:hint="default"/>
        <w:w w:val="100"/>
        <w:sz w:val="22"/>
        <w:szCs w:val="22"/>
        <w:lang w:val="en-US" w:eastAsia="en-US" w:bidi="en-US"/>
      </w:rPr>
    </w:lvl>
    <w:lvl w:ilvl="2" w:tplc="5AA498EC">
      <w:start w:val="1"/>
      <w:numFmt w:val="lowerLetter"/>
      <w:lvlText w:val="%3)"/>
      <w:lvlJc w:val="left"/>
      <w:pPr>
        <w:ind w:left="2320" w:hanging="360"/>
      </w:pPr>
      <w:rPr>
        <w:rFonts w:ascii="Georgia" w:eastAsia="Georgia" w:hAnsi="Georgia" w:cs="Georgia" w:hint="default"/>
        <w:spacing w:val="-1"/>
        <w:w w:val="97"/>
        <w:sz w:val="24"/>
        <w:szCs w:val="24"/>
        <w:lang w:val="en-US" w:eastAsia="en-US" w:bidi="en-US"/>
      </w:rPr>
    </w:lvl>
    <w:lvl w:ilvl="3" w:tplc="2EE0D294">
      <w:numFmt w:val="bullet"/>
      <w:lvlText w:val="•"/>
      <w:lvlJc w:val="left"/>
      <w:pPr>
        <w:ind w:left="3375" w:hanging="360"/>
      </w:pPr>
      <w:rPr>
        <w:rFonts w:hint="default"/>
        <w:lang w:val="en-US" w:eastAsia="en-US" w:bidi="en-US"/>
      </w:rPr>
    </w:lvl>
    <w:lvl w:ilvl="4" w:tplc="21621270">
      <w:numFmt w:val="bullet"/>
      <w:lvlText w:val="•"/>
      <w:lvlJc w:val="left"/>
      <w:pPr>
        <w:ind w:left="4430" w:hanging="360"/>
      </w:pPr>
      <w:rPr>
        <w:rFonts w:hint="default"/>
        <w:lang w:val="en-US" w:eastAsia="en-US" w:bidi="en-US"/>
      </w:rPr>
    </w:lvl>
    <w:lvl w:ilvl="5" w:tplc="D35E77DE">
      <w:numFmt w:val="bullet"/>
      <w:lvlText w:val="•"/>
      <w:lvlJc w:val="left"/>
      <w:pPr>
        <w:ind w:left="5485" w:hanging="360"/>
      </w:pPr>
      <w:rPr>
        <w:rFonts w:hint="default"/>
        <w:lang w:val="en-US" w:eastAsia="en-US" w:bidi="en-US"/>
      </w:rPr>
    </w:lvl>
    <w:lvl w:ilvl="6" w:tplc="04A212EC">
      <w:numFmt w:val="bullet"/>
      <w:lvlText w:val="•"/>
      <w:lvlJc w:val="left"/>
      <w:pPr>
        <w:ind w:left="6540" w:hanging="360"/>
      </w:pPr>
      <w:rPr>
        <w:rFonts w:hint="default"/>
        <w:lang w:val="en-US" w:eastAsia="en-US" w:bidi="en-US"/>
      </w:rPr>
    </w:lvl>
    <w:lvl w:ilvl="7" w:tplc="688E66A0">
      <w:numFmt w:val="bullet"/>
      <w:lvlText w:val="•"/>
      <w:lvlJc w:val="left"/>
      <w:pPr>
        <w:ind w:left="7595" w:hanging="360"/>
      </w:pPr>
      <w:rPr>
        <w:rFonts w:hint="default"/>
        <w:lang w:val="en-US" w:eastAsia="en-US" w:bidi="en-US"/>
      </w:rPr>
    </w:lvl>
    <w:lvl w:ilvl="8" w:tplc="7B06F880">
      <w:numFmt w:val="bullet"/>
      <w:lvlText w:val="•"/>
      <w:lvlJc w:val="left"/>
      <w:pPr>
        <w:ind w:left="8650" w:hanging="360"/>
      </w:pPr>
      <w:rPr>
        <w:rFonts w:hint="default"/>
        <w:lang w:val="en-US" w:eastAsia="en-US" w:bidi="en-US"/>
      </w:rPr>
    </w:lvl>
  </w:abstractNum>
  <w:abstractNum w:abstractNumId="13" w15:restartNumberingAfterBreak="0">
    <w:nsid w:val="2C207D38"/>
    <w:multiLevelType w:val="hybridMultilevel"/>
    <w:tmpl w:val="086A4022"/>
    <w:lvl w:ilvl="0" w:tplc="8EA269D2">
      <w:start w:val="1"/>
      <w:numFmt w:val="lowerRoman"/>
      <w:lvlText w:val="%1."/>
      <w:lvlJc w:val="left"/>
      <w:pPr>
        <w:ind w:left="864" w:hanging="720"/>
      </w:pPr>
      <w:rPr>
        <w:rFonts w:hint="default"/>
        <w:b w:val="0"/>
        <w:w w:val="100"/>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4" w15:restartNumberingAfterBreak="0">
    <w:nsid w:val="2DC46E6B"/>
    <w:multiLevelType w:val="hybridMultilevel"/>
    <w:tmpl w:val="553075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2E41E0E"/>
    <w:multiLevelType w:val="hybridMultilevel"/>
    <w:tmpl w:val="86FE6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2773A"/>
    <w:multiLevelType w:val="hybridMultilevel"/>
    <w:tmpl w:val="7FE85308"/>
    <w:lvl w:ilvl="0" w:tplc="CB783314">
      <w:numFmt w:val="bullet"/>
      <w:lvlText w:val=""/>
      <w:lvlJc w:val="left"/>
      <w:pPr>
        <w:ind w:left="823" w:hanging="361"/>
      </w:pPr>
      <w:rPr>
        <w:rFonts w:ascii="Symbol" w:eastAsia="Symbol" w:hAnsi="Symbol" w:cs="Symbol" w:hint="default"/>
        <w:w w:val="101"/>
        <w:sz w:val="22"/>
        <w:szCs w:val="22"/>
        <w:lang w:val="en-US" w:eastAsia="en-US" w:bidi="ar-SA"/>
      </w:rPr>
    </w:lvl>
    <w:lvl w:ilvl="1" w:tplc="17FA2FCC">
      <w:numFmt w:val="bullet"/>
      <w:lvlText w:val="•"/>
      <w:lvlJc w:val="left"/>
      <w:pPr>
        <w:ind w:left="1557" w:hanging="361"/>
      </w:pPr>
      <w:rPr>
        <w:rFonts w:hint="default"/>
        <w:lang w:val="en-US" w:eastAsia="en-US" w:bidi="ar-SA"/>
      </w:rPr>
    </w:lvl>
    <w:lvl w:ilvl="2" w:tplc="2D4648E2">
      <w:numFmt w:val="bullet"/>
      <w:lvlText w:val="•"/>
      <w:lvlJc w:val="left"/>
      <w:pPr>
        <w:ind w:left="2295" w:hanging="361"/>
      </w:pPr>
      <w:rPr>
        <w:rFonts w:hint="default"/>
        <w:lang w:val="en-US" w:eastAsia="en-US" w:bidi="ar-SA"/>
      </w:rPr>
    </w:lvl>
    <w:lvl w:ilvl="3" w:tplc="6482369A">
      <w:numFmt w:val="bullet"/>
      <w:lvlText w:val="•"/>
      <w:lvlJc w:val="left"/>
      <w:pPr>
        <w:ind w:left="3032" w:hanging="361"/>
      </w:pPr>
      <w:rPr>
        <w:rFonts w:hint="default"/>
        <w:lang w:val="en-US" w:eastAsia="en-US" w:bidi="ar-SA"/>
      </w:rPr>
    </w:lvl>
    <w:lvl w:ilvl="4" w:tplc="326CE2BE">
      <w:numFmt w:val="bullet"/>
      <w:lvlText w:val="•"/>
      <w:lvlJc w:val="left"/>
      <w:pPr>
        <w:ind w:left="3770" w:hanging="361"/>
      </w:pPr>
      <w:rPr>
        <w:rFonts w:hint="default"/>
        <w:lang w:val="en-US" w:eastAsia="en-US" w:bidi="ar-SA"/>
      </w:rPr>
    </w:lvl>
    <w:lvl w:ilvl="5" w:tplc="0D1C2986">
      <w:numFmt w:val="bullet"/>
      <w:lvlText w:val="•"/>
      <w:lvlJc w:val="left"/>
      <w:pPr>
        <w:ind w:left="4508" w:hanging="361"/>
      </w:pPr>
      <w:rPr>
        <w:rFonts w:hint="default"/>
        <w:lang w:val="en-US" w:eastAsia="en-US" w:bidi="ar-SA"/>
      </w:rPr>
    </w:lvl>
    <w:lvl w:ilvl="6" w:tplc="3E6E8EEA">
      <w:numFmt w:val="bullet"/>
      <w:lvlText w:val="•"/>
      <w:lvlJc w:val="left"/>
      <w:pPr>
        <w:ind w:left="5245" w:hanging="361"/>
      </w:pPr>
      <w:rPr>
        <w:rFonts w:hint="default"/>
        <w:lang w:val="en-US" w:eastAsia="en-US" w:bidi="ar-SA"/>
      </w:rPr>
    </w:lvl>
    <w:lvl w:ilvl="7" w:tplc="53767080">
      <w:numFmt w:val="bullet"/>
      <w:lvlText w:val="•"/>
      <w:lvlJc w:val="left"/>
      <w:pPr>
        <w:ind w:left="5983" w:hanging="361"/>
      </w:pPr>
      <w:rPr>
        <w:rFonts w:hint="default"/>
        <w:lang w:val="en-US" w:eastAsia="en-US" w:bidi="ar-SA"/>
      </w:rPr>
    </w:lvl>
    <w:lvl w:ilvl="8" w:tplc="6AC68F7E">
      <w:numFmt w:val="bullet"/>
      <w:lvlText w:val="•"/>
      <w:lvlJc w:val="left"/>
      <w:pPr>
        <w:ind w:left="6720" w:hanging="361"/>
      </w:pPr>
      <w:rPr>
        <w:rFonts w:hint="default"/>
        <w:lang w:val="en-US" w:eastAsia="en-US" w:bidi="ar-SA"/>
      </w:rPr>
    </w:lvl>
  </w:abstractNum>
  <w:abstractNum w:abstractNumId="17" w15:restartNumberingAfterBreak="0">
    <w:nsid w:val="392B55F8"/>
    <w:multiLevelType w:val="hybridMultilevel"/>
    <w:tmpl w:val="9AEE2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B777A1F"/>
    <w:multiLevelType w:val="hybridMultilevel"/>
    <w:tmpl w:val="07628E30"/>
    <w:lvl w:ilvl="0" w:tplc="9DF2B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31597E"/>
    <w:multiLevelType w:val="hybridMultilevel"/>
    <w:tmpl w:val="1AD84A86"/>
    <w:lvl w:ilvl="0" w:tplc="62607BDA">
      <w:numFmt w:val="bullet"/>
      <w:lvlText w:val=""/>
      <w:lvlJc w:val="left"/>
      <w:pPr>
        <w:ind w:left="823" w:hanging="361"/>
      </w:pPr>
      <w:rPr>
        <w:rFonts w:ascii="Symbol" w:eastAsia="Symbol" w:hAnsi="Symbol" w:cs="Symbol" w:hint="default"/>
        <w:w w:val="101"/>
        <w:sz w:val="22"/>
        <w:szCs w:val="22"/>
        <w:lang w:val="en-US" w:eastAsia="en-US" w:bidi="ar-SA"/>
      </w:rPr>
    </w:lvl>
    <w:lvl w:ilvl="1" w:tplc="B83A3C3C">
      <w:numFmt w:val="bullet"/>
      <w:lvlText w:val="•"/>
      <w:lvlJc w:val="left"/>
      <w:pPr>
        <w:ind w:left="1557" w:hanging="361"/>
      </w:pPr>
      <w:rPr>
        <w:rFonts w:hint="default"/>
        <w:lang w:val="en-US" w:eastAsia="en-US" w:bidi="ar-SA"/>
      </w:rPr>
    </w:lvl>
    <w:lvl w:ilvl="2" w:tplc="420EA0C2">
      <w:numFmt w:val="bullet"/>
      <w:lvlText w:val="•"/>
      <w:lvlJc w:val="left"/>
      <w:pPr>
        <w:ind w:left="2295" w:hanging="361"/>
      </w:pPr>
      <w:rPr>
        <w:rFonts w:hint="default"/>
        <w:lang w:val="en-US" w:eastAsia="en-US" w:bidi="ar-SA"/>
      </w:rPr>
    </w:lvl>
    <w:lvl w:ilvl="3" w:tplc="CB80801E">
      <w:numFmt w:val="bullet"/>
      <w:lvlText w:val="•"/>
      <w:lvlJc w:val="left"/>
      <w:pPr>
        <w:ind w:left="3032" w:hanging="361"/>
      </w:pPr>
      <w:rPr>
        <w:rFonts w:hint="default"/>
        <w:lang w:val="en-US" w:eastAsia="en-US" w:bidi="ar-SA"/>
      </w:rPr>
    </w:lvl>
    <w:lvl w:ilvl="4" w:tplc="89B0925C">
      <w:numFmt w:val="bullet"/>
      <w:lvlText w:val="•"/>
      <w:lvlJc w:val="left"/>
      <w:pPr>
        <w:ind w:left="3770" w:hanging="361"/>
      </w:pPr>
      <w:rPr>
        <w:rFonts w:hint="default"/>
        <w:lang w:val="en-US" w:eastAsia="en-US" w:bidi="ar-SA"/>
      </w:rPr>
    </w:lvl>
    <w:lvl w:ilvl="5" w:tplc="791243B8">
      <w:numFmt w:val="bullet"/>
      <w:lvlText w:val="•"/>
      <w:lvlJc w:val="left"/>
      <w:pPr>
        <w:ind w:left="4508" w:hanging="361"/>
      </w:pPr>
      <w:rPr>
        <w:rFonts w:hint="default"/>
        <w:lang w:val="en-US" w:eastAsia="en-US" w:bidi="ar-SA"/>
      </w:rPr>
    </w:lvl>
    <w:lvl w:ilvl="6" w:tplc="7A7EDABA">
      <w:numFmt w:val="bullet"/>
      <w:lvlText w:val="•"/>
      <w:lvlJc w:val="left"/>
      <w:pPr>
        <w:ind w:left="5245" w:hanging="361"/>
      </w:pPr>
      <w:rPr>
        <w:rFonts w:hint="default"/>
        <w:lang w:val="en-US" w:eastAsia="en-US" w:bidi="ar-SA"/>
      </w:rPr>
    </w:lvl>
    <w:lvl w:ilvl="7" w:tplc="A0EC0870">
      <w:numFmt w:val="bullet"/>
      <w:lvlText w:val="•"/>
      <w:lvlJc w:val="left"/>
      <w:pPr>
        <w:ind w:left="5983" w:hanging="361"/>
      </w:pPr>
      <w:rPr>
        <w:rFonts w:hint="default"/>
        <w:lang w:val="en-US" w:eastAsia="en-US" w:bidi="ar-SA"/>
      </w:rPr>
    </w:lvl>
    <w:lvl w:ilvl="8" w:tplc="EBC0DD1A">
      <w:numFmt w:val="bullet"/>
      <w:lvlText w:val="•"/>
      <w:lvlJc w:val="left"/>
      <w:pPr>
        <w:ind w:left="6720" w:hanging="361"/>
      </w:pPr>
      <w:rPr>
        <w:rFonts w:hint="default"/>
        <w:lang w:val="en-US" w:eastAsia="en-US" w:bidi="ar-SA"/>
      </w:rPr>
    </w:lvl>
  </w:abstractNum>
  <w:abstractNum w:abstractNumId="20" w15:restartNumberingAfterBreak="0">
    <w:nsid w:val="4ED87043"/>
    <w:multiLevelType w:val="hybridMultilevel"/>
    <w:tmpl w:val="52CE389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4FEF562B"/>
    <w:multiLevelType w:val="hybridMultilevel"/>
    <w:tmpl w:val="7D968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42A6D1D"/>
    <w:multiLevelType w:val="hybridMultilevel"/>
    <w:tmpl w:val="728E38C6"/>
    <w:lvl w:ilvl="0" w:tplc="8AAEC6D8">
      <w:numFmt w:val="bullet"/>
      <w:lvlText w:val=""/>
      <w:lvlJc w:val="left"/>
      <w:pPr>
        <w:ind w:left="823" w:hanging="361"/>
      </w:pPr>
      <w:rPr>
        <w:rFonts w:ascii="Symbol" w:eastAsia="Symbol" w:hAnsi="Symbol" w:cs="Symbol" w:hint="default"/>
        <w:w w:val="101"/>
        <w:sz w:val="22"/>
        <w:szCs w:val="22"/>
        <w:lang w:val="en-US" w:eastAsia="en-US" w:bidi="ar-SA"/>
      </w:rPr>
    </w:lvl>
    <w:lvl w:ilvl="1" w:tplc="E0DCD93E">
      <w:numFmt w:val="bullet"/>
      <w:lvlText w:val="•"/>
      <w:lvlJc w:val="left"/>
      <w:pPr>
        <w:ind w:left="1557" w:hanging="361"/>
      </w:pPr>
      <w:rPr>
        <w:rFonts w:hint="default"/>
        <w:lang w:val="en-US" w:eastAsia="en-US" w:bidi="ar-SA"/>
      </w:rPr>
    </w:lvl>
    <w:lvl w:ilvl="2" w:tplc="DC80D2B6">
      <w:numFmt w:val="bullet"/>
      <w:lvlText w:val="•"/>
      <w:lvlJc w:val="left"/>
      <w:pPr>
        <w:ind w:left="2295" w:hanging="361"/>
      </w:pPr>
      <w:rPr>
        <w:rFonts w:hint="default"/>
        <w:lang w:val="en-US" w:eastAsia="en-US" w:bidi="ar-SA"/>
      </w:rPr>
    </w:lvl>
    <w:lvl w:ilvl="3" w:tplc="4132A73C">
      <w:numFmt w:val="bullet"/>
      <w:lvlText w:val="•"/>
      <w:lvlJc w:val="left"/>
      <w:pPr>
        <w:ind w:left="3032" w:hanging="361"/>
      </w:pPr>
      <w:rPr>
        <w:rFonts w:hint="default"/>
        <w:lang w:val="en-US" w:eastAsia="en-US" w:bidi="ar-SA"/>
      </w:rPr>
    </w:lvl>
    <w:lvl w:ilvl="4" w:tplc="419A1A10">
      <w:numFmt w:val="bullet"/>
      <w:lvlText w:val="•"/>
      <w:lvlJc w:val="left"/>
      <w:pPr>
        <w:ind w:left="3770" w:hanging="361"/>
      </w:pPr>
      <w:rPr>
        <w:rFonts w:hint="default"/>
        <w:lang w:val="en-US" w:eastAsia="en-US" w:bidi="ar-SA"/>
      </w:rPr>
    </w:lvl>
    <w:lvl w:ilvl="5" w:tplc="338862F4">
      <w:numFmt w:val="bullet"/>
      <w:lvlText w:val="•"/>
      <w:lvlJc w:val="left"/>
      <w:pPr>
        <w:ind w:left="4508" w:hanging="361"/>
      </w:pPr>
      <w:rPr>
        <w:rFonts w:hint="default"/>
        <w:lang w:val="en-US" w:eastAsia="en-US" w:bidi="ar-SA"/>
      </w:rPr>
    </w:lvl>
    <w:lvl w:ilvl="6" w:tplc="7FDCA4DC">
      <w:numFmt w:val="bullet"/>
      <w:lvlText w:val="•"/>
      <w:lvlJc w:val="left"/>
      <w:pPr>
        <w:ind w:left="5245" w:hanging="361"/>
      </w:pPr>
      <w:rPr>
        <w:rFonts w:hint="default"/>
        <w:lang w:val="en-US" w:eastAsia="en-US" w:bidi="ar-SA"/>
      </w:rPr>
    </w:lvl>
    <w:lvl w:ilvl="7" w:tplc="0246B18E">
      <w:numFmt w:val="bullet"/>
      <w:lvlText w:val="•"/>
      <w:lvlJc w:val="left"/>
      <w:pPr>
        <w:ind w:left="5983" w:hanging="361"/>
      </w:pPr>
      <w:rPr>
        <w:rFonts w:hint="default"/>
        <w:lang w:val="en-US" w:eastAsia="en-US" w:bidi="ar-SA"/>
      </w:rPr>
    </w:lvl>
    <w:lvl w:ilvl="8" w:tplc="172EB154">
      <w:numFmt w:val="bullet"/>
      <w:lvlText w:val="•"/>
      <w:lvlJc w:val="left"/>
      <w:pPr>
        <w:ind w:left="6720" w:hanging="361"/>
      </w:pPr>
      <w:rPr>
        <w:rFonts w:hint="default"/>
        <w:lang w:val="en-US" w:eastAsia="en-US" w:bidi="ar-SA"/>
      </w:rPr>
    </w:lvl>
  </w:abstractNum>
  <w:abstractNum w:abstractNumId="23" w15:restartNumberingAfterBreak="0">
    <w:nsid w:val="6AA32EC2"/>
    <w:multiLevelType w:val="hybridMultilevel"/>
    <w:tmpl w:val="3A9A9AB6"/>
    <w:lvl w:ilvl="0" w:tplc="B6EE697A">
      <w:start w:val="11"/>
      <w:numFmt w:val="decimal"/>
      <w:lvlText w:val="%1."/>
      <w:lvlJc w:val="left"/>
      <w:pPr>
        <w:ind w:left="360" w:hanging="360"/>
      </w:pPr>
      <w:rPr>
        <w:rFonts w:ascii="Times New Roman" w:eastAsia="Times New Roman" w:hAnsi="Times New Roman" w:cs="Times New Roman" w:hint="default"/>
        <w:b w:val="0"/>
        <w:bCs/>
        <w:spacing w:val="-8"/>
        <w:w w:val="88"/>
        <w:sz w:val="24"/>
        <w:szCs w:val="24"/>
        <w:lang w:val="en-US" w:eastAsia="en-US" w:bidi="en-US"/>
      </w:rPr>
    </w:lvl>
    <w:lvl w:ilvl="1" w:tplc="04090019">
      <w:start w:val="1"/>
      <w:numFmt w:val="lowerLetter"/>
      <w:lvlText w:val="%2."/>
      <w:lvlJc w:val="left"/>
      <w:pPr>
        <w:ind w:left="-1266" w:hanging="360"/>
      </w:pPr>
    </w:lvl>
    <w:lvl w:ilvl="2" w:tplc="0409001B" w:tentative="1">
      <w:start w:val="1"/>
      <w:numFmt w:val="lowerRoman"/>
      <w:lvlText w:val="%3."/>
      <w:lvlJc w:val="right"/>
      <w:pPr>
        <w:ind w:left="-546" w:hanging="180"/>
      </w:pPr>
    </w:lvl>
    <w:lvl w:ilvl="3" w:tplc="0409000F" w:tentative="1">
      <w:start w:val="1"/>
      <w:numFmt w:val="decimal"/>
      <w:lvlText w:val="%4."/>
      <w:lvlJc w:val="left"/>
      <w:pPr>
        <w:ind w:left="174" w:hanging="360"/>
      </w:pPr>
    </w:lvl>
    <w:lvl w:ilvl="4" w:tplc="04090019" w:tentative="1">
      <w:start w:val="1"/>
      <w:numFmt w:val="lowerLetter"/>
      <w:lvlText w:val="%5."/>
      <w:lvlJc w:val="left"/>
      <w:pPr>
        <w:ind w:left="894" w:hanging="360"/>
      </w:pPr>
    </w:lvl>
    <w:lvl w:ilvl="5" w:tplc="0409001B" w:tentative="1">
      <w:start w:val="1"/>
      <w:numFmt w:val="lowerRoman"/>
      <w:lvlText w:val="%6."/>
      <w:lvlJc w:val="right"/>
      <w:pPr>
        <w:ind w:left="1614" w:hanging="180"/>
      </w:pPr>
    </w:lvl>
    <w:lvl w:ilvl="6" w:tplc="0409000F" w:tentative="1">
      <w:start w:val="1"/>
      <w:numFmt w:val="decimal"/>
      <w:lvlText w:val="%7."/>
      <w:lvlJc w:val="left"/>
      <w:pPr>
        <w:ind w:left="2334" w:hanging="360"/>
      </w:pPr>
    </w:lvl>
    <w:lvl w:ilvl="7" w:tplc="04090019" w:tentative="1">
      <w:start w:val="1"/>
      <w:numFmt w:val="lowerLetter"/>
      <w:lvlText w:val="%8."/>
      <w:lvlJc w:val="left"/>
      <w:pPr>
        <w:ind w:left="3054" w:hanging="360"/>
      </w:pPr>
    </w:lvl>
    <w:lvl w:ilvl="8" w:tplc="0409001B" w:tentative="1">
      <w:start w:val="1"/>
      <w:numFmt w:val="lowerRoman"/>
      <w:lvlText w:val="%9."/>
      <w:lvlJc w:val="right"/>
      <w:pPr>
        <w:ind w:left="3774" w:hanging="180"/>
      </w:pPr>
    </w:lvl>
  </w:abstractNum>
  <w:abstractNum w:abstractNumId="24" w15:restartNumberingAfterBreak="0">
    <w:nsid w:val="785D5ECA"/>
    <w:multiLevelType w:val="hybridMultilevel"/>
    <w:tmpl w:val="10B2BB9C"/>
    <w:lvl w:ilvl="0" w:tplc="370885AC">
      <w:start w:val="1"/>
      <w:numFmt w:val="lowerRoman"/>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0867D9"/>
    <w:multiLevelType w:val="hybridMultilevel"/>
    <w:tmpl w:val="C41CE69A"/>
    <w:lvl w:ilvl="0" w:tplc="FFFFFFFF">
      <w:start w:val="1"/>
      <w:numFmt w:val="ideographDigital"/>
      <w:lvlText w:val=""/>
      <w:lvlJc w:val="left"/>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99B7BD4"/>
    <w:multiLevelType w:val="hybridMultilevel"/>
    <w:tmpl w:val="5256F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574778">
    <w:abstractNumId w:val="12"/>
  </w:num>
  <w:num w:numId="2" w16cid:durableId="1881287088">
    <w:abstractNumId w:val="15"/>
  </w:num>
  <w:num w:numId="3" w16cid:durableId="228157032">
    <w:abstractNumId w:val="0"/>
  </w:num>
  <w:num w:numId="4" w16cid:durableId="935747216">
    <w:abstractNumId w:val="5"/>
  </w:num>
  <w:num w:numId="5" w16cid:durableId="36007546">
    <w:abstractNumId w:val="23"/>
  </w:num>
  <w:num w:numId="6" w16cid:durableId="1303191585">
    <w:abstractNumId w:val="6"/>
  </w:num>
  <w:num w:numId="7" w16cid:durableId="1507940522">
    <w:abstractNumId w:val="25"/>
  </w:num>
  <w:num w:numId="8" w16cid:durableId="1720011958">
    <w:abstractNumId w:val="2"/>
  </w:num>
  <w:num w:numId="9" w16cid:durableId="2014725523">
    <w:abstractNumId w:val="24"/>
  </w:num>
  <w:num w:numId="10" w16cid:durableId="1631086496">
    <w:abstractNumId w:val="1"/>
  </w:num>
  <w:num w:numId="11" w16cid:durableId="1013609421">
    <w:abstractNumId w:val="17"/>
  </w:num>
  <w:num w:numId="12" w16cid:durableId="889730334">
    <w:abstractNumId w:val="21"/>
  </w:num>
  <w:num w:numId="13" w16cid:durableId="815340124">
    <w:abstractNumId w:val="11"/>
  </w:num>
  <w:num w:numId="14" w16cid:durableId="1058211557">
    <w:abstractNumId w:val="3"/>
  </w:num>
  <w:num w:numId="15" w16cid:durableId="293678497">
    <w:abstractNumId w:val="8"/>
  </w:num>
  <w:num w:numId="16" w16cid:durableId="992685553">
    <w:abstractNumId w:val="14"/>
  </w:num>
  <w:num w:numId="17" w16cid:durableId="1979218560">
    <w:abstractNumId w:val="10"/>
  </w:num>
  <w:num w:numId="18" w16cid:durableId="1417510346">
    <w:abstractNumId w:val="20"/>
  </w:num>
  <w:num w:numId="19" w16cid:durableId="673920258">
    <w:abstractNumId w:val="4"/>
  </w:num>
  <w:num w:numId="20" w16cid:durableId="1378243663">
    <w:abstractNumId w:val="19"/>
  </w:num>
  <w:num w:numId="21" w16cid:durableId="1262490926">
    <w:abstractNumId w:val="22"/>
  </w:num>
  <w:num w:numId="22" w16cid:durableId="2039813676">
    <w:abstractNumId w:val="16"/>
  </w:num>
  <w:num w:numId="23" w16cid:durableId="2084722108">
    <w:abstractNumId w:val="26"/>
  </w:num>
  <w:num w:numId="24" w16cid:durableId="1717464463">
    <w:abstractNumId w:val="9"/>
  </w:num>
  <w:num w:numId="25" w16cid:durableId="470487973">
    <w:abstractNumId w:val="13"/>
  </w:num>
  <w:num w:numId="26" w16cid:durableId="1092313378">
    <w:abstractNumId w:val="7"/>
  </w:num>
  <w:num w:numId="27" w16cid:durableId="92970461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C9"/>
    <w:rsid w:val="00001F3A"/>
    <w:rsid w:val="0000245C"/>
    <w:rsid w:val="0000282C"/>
    <w:rsid w:val="00002A67"/>
    <w:rsid w:val="0000614E"/>
    <w:rsid w:val="0000642E"/>
    <w:rsid w:val="000079DB"/>
    <w:rsid w:val="000124AB"/>
    <w:rsid w:val="00027DD7"/>
    <w:rsid w:val="00031196"/>
    <w:rsid w:val="00035F87"/>
    <w:rsid w:val="000578C1"/>
    <w:rsid w:val="000602A5"/>
    <w:rsid w:val="00062144"/>
    <w:rsid w:val="00063E7F"/>
    <w:rsid w:val="00067259"/>
    <w:rsid w:val="00072789"/>
    <w:rsid w:val="00072D1E"/>
    <w:rsid w:val="000802E6"/>
    <w:rsid w:val="0008485C"/>
    <w:rsid w:val="00084B3E"/>
    <w:rsid w:val="00091DE0"/>
    <w:rsid w:val="000930DB"/>
    <w:rsid w:val="000979F7"/>
    <w:rsid w:val="000A2609"/>
    <w:rsid w:val="000A3BA6"/>
    <w:rsid w:val="000A46AD"/>
    <w:rsid w:val="000A4842"/>
    <w:rsid w:val="000C02BE"/>
    <w:rsid w:val="000C3B75"/>
    <w:rsid w:val="000D0CB5"/>
    <w:rsid w:val="000D2353"/>
    <w:rsid w:val="000E1035"/>
    <w:rsid w:val="000E1DC4"/>
    <w:rsid w:val="000E5852"/>
    <w:rsid w:val="000F051A"/>
    <w:rsid w:val="000F1E91"/>
    <w:rsid w:val="000F1F8E"/>
    <w:rsid w:val="00100E2B"/>
    <w:rsid w:val="00101CEE"/>
    <w:rsid w:val="001032C7"/>
    <w:rsid w:val="00104D07"/>
    <w:rsid w:val="00105C5C"/>
    <w:rsid w:val="00113169"/>
    <w:rsid w:val="001213F3"/>
    <w:rsid w:val="0012440E"/>
    <w:rsid w:val="00124AE8"/>
    <w:rsid w:val="00125510"/>
    <w:rsid w:val="00127C6E"/>
    <w:rsid w:val="0013147C"/>
    <w:rsid w:val="00134267"/>
    <w:rsid w:val="00136DD4"/>
    <w:rsid w:val="00136F78"/>
    <w:rsid w:val="001373C4"/>
    <w:rsid w:val="001405E2"/>
    <w:rsid w:val="00146C9F"/>
    <w:rsid w:val="001533E8"/>
    <w:rsid w:val="00167CC6"/>
    <w:rsid w:val="00171BF7"/>
    <w:rsid w:val="00183974"/>
    <w:rsid w:val="001840FA"/>
    <w:rsid w:val="001914F8"/>
    <w:rsid w:val="00193969"/>
    <w:rsid w:val="001C0346"/>
    <w:rsid w:val="001C099C"/>
    <w:rsid w:val="001C214C"/>
    <w:rsid w:val="001C734E"/>
    <w:rsid w:val="001D0A0B"/>
    <w:rsid w:val="001D6C4A"/>
    <w:rsid w:val="001E35D1"/>
    <w:rsid w:val="001E6134"/>
    <w:rsid w:val="001E6A9E"/>
    <w:rsid w:val="001F1A59"/>
    <w:rsid w:val="001F599F"/>
    <w:rsid w:val="001F792A"/>
    <w:rsid w:val="002009AA"/>
    <w:rsid w:val="002144CE"/>
    <w:rsid w:val="00216613"/>
    <w:rsid w:val="00216709"/>
    <w:rsid w:val="00220897"/>
    <w:rsid w:val="00220BA8"/>
    <w:rsid w:val="00221208"/>
    <w:rsid w:val="00221F06"/>
    <w:rsid w:val="00222BD6"/>
    <w:rsid w:val="002265BA"/>
    <w:rsid w:val="00233D35"/>
    <w:rsid w:val="00240124"/>
    <w:rsid w:val="0024239B"/>
    <w:rsid w:val="00243B9A"/>
    <w:rsid w:val="0024411A"/>
    <w:rsid w:val="00247EE6"/>
    <w:rsid w:val="00251EF3"/>
    <w:rsid w:val="00252793"/>
    <w:rsid w:val="0025442D"/>
    <w:rsid w:val="00257E6B"/>
    <w:rsid w:val="002727CA"/>
    <w:rsid w:val="00277600"/>
    <w:rsid w:val="00284A3D"/>
    <w:rsid w:val="00287E28"/>
    <w:rsid w:val="002959D9"/>
    <w:rsid w:val="002976A6"/>
    <w:rsid w:val="002A24BE"/>
    <w:rsid w:val="002A3B3C"/>
    <w:rsid w:val="002A7F72"/>
    <w:rsid w:val="002B155D"/>
    <w:rsid w:val="002B1885"/>
    <w:rsid w:val="002B2AF1"/>
    <w:rsid w:val="002B2C01"/>
    <w:rsid w:val="002B3624"/>
    <w:rsid w:val="002C35F4"/>
    <w:rsid w:val="002D0E32"/>
    <w:rsid w:val="002D3580"/>
    <w:rsid w:val="002D560A"/>
    <w:rsid w:val="002E16AD"/>
    <w:rsid w:val="002E1AF2"/>
    <w:rsid w:val="002E4C0C"/>
    <w:rsid w:val="002F2ACE"/>
    <w:rsid w:val="002F456D"/>
    <w:rsid w:val="002F47BA"/>
    <w:rsid w:val="00304248"/>
    <w:rsid w:val="003109C8"/>
    <w:rsid w:val="00310EA7"/>
    <w:rsid w:val="003113A1"/>
    <w:rsid w:val="00314581"/>
    <w:rsid w:val="00320177"/>
    <w:rsid w:val="00343F29"/>
    <w:rsid w:val="00345C40"/>
    <w:rsid w:val="00350502"/>
    <w:rsid w:val="00353CB1"/>
    <w:rsid w:val="0035441E"/>
    <w:rsid w:val="0036122F"/>
    <w:rsid w:val="00361EBF"/>
    <w:rsid w:val="00364361"/>
    <w:rsid w:val="00376F5E"/>
    <w:rsid w:val="0038018C"/>
    <w:rsid w:val="00381948"/>
    <w:rsid w:val="00384E1D"/>
    <w:rsid w:val="00385701"/>
    <w:rsid w:val="003A25AC"/>
    <w:rsid w:val="003A53E7"/>
    <w:rsid w:val="003A53FE"/>
    <w:rsid w:val="003A5545"/>
    <w:rsid w:val="003B425F"/>
    <w:rsid w:val="003C4237"/>
    <w:rsid w:val="003D48C5"/>
    <w:rsid w:val="003D6852"/>
    <w:rsid w:val="003E035C"/>
    <w:rsid w:val="003E0382"/>
    <w:rsid w:val="003E1F8D"/>
    <w:rsid w:val="003F2251"/>
    <w:rsid w:val="003F40BF"/>
    <w:rsid w:val="003F7A2A"/>
    <w:rsid w:val="003F7B6D"/>
    <w:rsid w:val="00404672"/>
    <w:rsid w:val="00404769"/>
    <w:rsid w:val="004048BE"/>
    <w:rsid w:val="00407C94"/>
    <w:rsid w:val="004115F5"/>
    <w:rsid w:val="0041223E"/>
    <w:rsid w:val="00412A1B"/>
    <w:rsid w:val="00412A87"/>
    <w:rsid w:val="0041420C"/>
    <w:rsid w:val="00415E07"/>
    <w:rsid w:val="004176A0"/>
    <w:rsid w:val="004322CB"/>
    <w:rsid w:val="00432885"/>
    <w:rsid w:val="004354EA"/>
    <w:rsid w:val="004409B2"/>
    <w:rsid w:val="00443195"/>
    <w:rsid w:val="00446445"/>
    <w:rsid w:val="004528E7"/>
    <w:rsid w:val="0045309E"/>
    <w:rsid w:val="00457815"/>
    <w:rsid w:val="004622FC"/>
    <w:rsid w:val="00463AB0"/>
    <w:rsid w:val="00465EB5"/>
    <w:rsid w:val="00475B5A"/>
    <w:rsid w:val="00481BFA"/>
    <w:rsid w:val="0048282C"/>
    <w:rsid w:val="0049380A"/>
    <w:rsid w:val="00495910"/>
    <w:rsid w:val="004A14F3"/>
    <w:rsid w:val="004A2375"/>
    <w:rsid w:val="004A2A8F"/>
    <w:rsid w:val="004A3769"/>
    <w:rsid w:val="004A6765"/>
    <w:rsid w:val="004B4A1B"/>
    <w:rsid w:val="004B50AC"/>
    <w:rsid w:val="004B5D7B"/>
    <w:rsid w:val="004D025F"/>
    <w:rsid w:val="004D4054"/>
    <w:rsid w:val="004D484B"/>
    <w:rsid w:val="004D7301"/>
    <w:rsid w:val="004E6888"/>
    <w:rsid w:val="004F2005"/>
    <w:rsid w:val="004F3004"/>
    <w:rsid w:val="004F6D0F"/>
    <w:rsid w:val="005017E1"/>
    <w:rsid w:val="005033F3"/>
    <w:rsid w:val="00510C84"/>
    <w:rsid w:val="00516572"/>
    <w:rsid w:val="00517822"/>
    <w:rsid w:val="00520082"/>
    <w:rsid w:val="005225DB"/>
    <w:rsid w:val="00530DCB"/>
    <w:rsid w:val="00534770"/>
    <w:rsid w:val="00537BAB"/>
    <w:rsid w:val="00542B48"/>
    <w:rsid w:val="00545C47"/>
    <w:rsid w:val="00554156"/>
    <w:rsid w:val="00557BB5"/>
    <w:rsid w:val="00560640"/>
    <w:rsid w:val="005611D3"/>
    <w:rsid w:val="00561968"/>
    <w:rsid w:val="00567C20"/>
    <w:rsid w:val="00573D83"/>
    <w:rsid w:val="0057778E"/>
    <w:rsid w:val="00583D97"/>
    <w:rsid w:val="00585B72"/>
    <w:rsid w:val="00586B74"/>
    <w:rsid w:val="00586B81"/>
    <w:rsid w:val="0059303A"/>
    <w:rsid w:val="005972FD"/>
    <w:rsid w:val="005A20F9"/>
    <w:rsid w:val="005A2F50"/>
    <w:rsid w:val="005A7269"/>
    <w:rsid w:val="005B5BCB"/>
    <w:rsid w:val="005B6F9D"/>
    <w:rsid w:val="005C140C"/>
    <w:rsid w:val="005C3D53"/>
    <w:rsid w:val="005C470F"/>
    <w:rsid w:val="005C6E42"/>
    <w:rsid w:val="005D47DA"/>
    <w:rsid w:val="005D5BE7"/>
    <w:rsid w:val="005D6DA3"/>
    <w:rsid w:val="005E0968"/>
    <w:rsid w:val="005E0C4E"/>
    <w:rsid w:val="005E1071"/>
    <w:rsid w:val="005E4E27"/>
    <w:rsid w:val="005E5B99"/>
    <w:rsid w:val="005E7B4F"/>
    <w:rsid w:val="005F1063"/>
    <w:rsid w:val="005F17A8"/>
    <w:rsid w:val="005F282C"/>
    <w:rsid w:val="005F722B"/>
    <w:rsid w:val="00600E46"/>
    <w:rsid w:val="00602140"/>
    <w:rsid w:val="00604018"/>
    <w:rsid w:val="006073B5"/>
    <w:rsid w:val="00613BA2"/>
    <w:rsid w:val="006170B2"/>
    <w:rsid w:val="0062073B"/>
    <w:rsid w:val="0062277D"/>
    <w:rsid w:val="00625CE1"/>
    <w:rsid w:val="00626C4E"/>
    <w:rsid w:val="00633615"/>
    <w:rsid w:val="0063495B"/>
    <w:rsid w:val="00635060"/>
    <w:rsid w:val="00635935"/>
    <w:rsid w:val="00644776"/>
    <w:rsid w:val="006458E8"/>
    <w:rsid w:val="0064679C"/>
    <w:rsid w:val="00647D01"/>
    <w:rsid w:val="006537C9"/>
    <w:rsid w:val="00655B47"/>
    <w:rsid w:val="00660346"/>
    <w:rsid w:val="00661AD3"/>
    <w:rsid w:val="00662894"/>
    <w:rsid w:val="006711CC"/>
    <w:rsid w:val="00674038"/>
    <w:rsid w:val="00675035"/>
    <w:rsid w:val="00685916"/>
    <w:rsid w:val="00687E40"/>
    <w:rsid w:val="006917A7"/>
    <w:rsid w:val="006A3B11"/>
    <w:rsid w:val="006A428B"/>
    <w:rsid w:val="006B1A28"/>
    <w:rsid w:val="006B41FC"/>
    <w:rsid w:val="006C538B"/>
    <w:rsid w:val="006C67F6"/>
    <w:rsid w:val="006D5BB5"/>
    <w:rsid w:val="006E2913"/>
    <w:rsid w:val="006E4D89"/>
    <w:rsid w:val="006F3474"/>
    <w:rsid w:val="00701B17"/>
    <w:rsid w:val="007046C2"/>
    <w:rsid w:val="00704A10"/>
    <w:rsid w:val="00712F1C"/>
    <w:rsid w:val="00713950"/>
    <w:rsid w:val="0071396D"/>
    <w:rsid w:val="00714728"/>
    <w:rsid w:val="00716DE3"/>
    <w:rsid w:val="007176FB"/>
    <w:rsid w:val="00717AF5"/>
    <w:rsid w:val="00717FE9"/>
    <w:rsid w:val="00726EF8"/>
    <w:rsid w:val="00727E4A"/>
    <w:rsid w:val="00730AE5"/>
    <w:rsid w:val="00737575"/>
    <w:rsid w:val="00740E34"/>
    <w:rsid w:val="00741447"/>
    <w:rsid w:val="00744D37"/>
    <w:rsid w:val="00746198"/>
    <w:rsid w:val="00750C58"/>
    <w:rsid w:val="0077319F"/>
    <w:rsid w:val="007752BF"/>
    <w:rsid w:val="00775E47"/>
    <w:rsid w:val="00777416"/>
    <w:rsid w:val="007827CF"/>
    <w:rsid w:val="00784028"/>
    <w:rsid w:val="00784A06"/>
    <w:rsid w:val="0078510B"/>
    <w:rsid w:val="00785FE6"/>
    <w:rsid w:val="007905B8"/>
    <w:rsid w:val="00792B5B"/>
    <w:rsid w:val="007948B8"/>
    <w:rsid w:val="00796AA9"/>
    <w:rsid w:val="007A2689"/>
    <w:rsid w:val="007A4113"/>
    <w:rsid w:val="007A4370"/>
    <w:rsid w:val="007B0C65"/>
    <w:rsid w:val="007B317B"/>
    <w:rsid w:val="007D3203"/>
    <w:rsid w:val="007D43A5"/>
    <w:rsid w:val="007D5BB7"/>
    <w:rsid w:val="007D666F"/>
    <w:rsid w:val="007E019A"/>
    <w:rsid w:val="007E03E6"/>
    <w:rsid w:val="007E054D"/>
    <w:rsid w:val="007E4117"/>
    <w:rsid w:val="007F57E3"/>
    <w:rsid w:val="007F7F45"/>
    <w:rsid w:val="008027A7"/>
    <w:rsid w:val="0080749E"/>
    <w:rsid w:val="0081036B"/>
    <w:rsid w:val="008139E7"/>
    <w:rsid w:val="00822D4E"/>
    <w:rsid w:val="008248CA"/>
    <w:rsid w:val="00824CFB"/>
    <w:rsid w:val="00824D49"/>
    <w:rsid w:val="0082565E"/>
    <w:rsid w:val="0083562B"/>
    <w:rsid w:val="00840091"/>
    <w:rsid w:val="0084394C"/>
    <w:rsid w:val="0084617E"/>
    <w:rsid w:val="0084703A"/>
    <w:rsid w:val="00850562"/>
    <w:rsid w:val="008511CA"/>
    <w:rsid w:val="008539BE"/>
    <w:rsid w:val="00863DBE"/>
    <w:rsid w:val="00864DF1"/>
    <w:rsid w:val="008728C1"/>
    <w:rsid w:val="00881594"/>
    <w:rsid w:val="00884302"/>
    <w:rsid w:val="0089437A"/>
    <w:rsid w:val="00896789"/>
    <w:rsid w:val="008967BB"/>
    <w:rsid w:val="008972E7"/>
    <w:rsid w:val="008A46B1"/>
    <w:rsid w:val="008A771A"/>
    <w:rsid w:val="008B01B6"/>
    <w:rsid w:val="008B0D81"/>
    <w:rsid w:val="008B1D72"/>
    <w:rsid w:val="008B2486"/>
    <w:rsid w:val="008B3C0B"/>
    <w:rsid w:val="008B7953"/>
    <w:rsid w:val="008C07A4"/>
    <w:rsid w:val="008C63C8"/>
    <w:rsid w:val="008D3A0D"/>
    <w:rsid w:val="008D62DC"/>
    <w:rsid w:val="008E1C63"/>
    <w:rsid w:val="008E7D71"/>
    <w:rsid w:val="008F1538"/>
    <w:rsid w:val="008F3E47"/>
    <w:rsid w:val="008F6214"/>
    <w:rsid w:val="008F7E9E"/>
    <w:rsid w:val="0091027E"/>
    <w:rsid w:val="009144FD"/>
    <w:rsid w:val="0091614A"/>
    <w:rsid w:val="0092148D"/>
    <w:rsid w:val="00923DDA"/>
    <w:rsid w:val="0092589C"/>
    <w:rsid w:val="00931ED6"/>
    <w:rsid w:val="0093274F"/>
    <w:rsid w:val="009328D5"/>
    <w:rsid w:val="009405E9"/>
    <w:rsid w:val="00946626"/>
    <w:rsid w:val="009500C7"/>
    <w:rsid w:val="00957E91"/>
    <w:rsid w:val="009629CB"/>
    <w:rsid w:val="00966767"/>
    <w:rsid w:val="0097343C"/>
    <w:rsid w:val="00973FD3"/>
    <w:rsid w:val="00974769"/>
    <w:rsid w:val="00974867"/>
    <w:rsid w:val="00985D74"/>
    <w:rsid w:val="00993B29"/>
    <w:rsid w:val="009968E3"/>
    <w:rsid w:val="00997F1B"/>
    <w:rsid w:val="009A698C"/>
    <w:rsid w:val="009A7F47"/>
    <w:rsid w:val="009B09F9"/>
    <w:rsid w:val="009B6DA4"/>
    <w:rsid w:val="009C0D7B"/>
    <w:rsid w:val="009C22BE"/>
    <w:rsid w:val="009C338C"/>
    <w:rsid w:val="009D63AD"/>
    <w:rsid w:val="009D742B"/>
    <w:rsid w:val="009F0FC9"/>
    <w:rsid w:val="009F23E5"/>
    <w:rsid w:val="00A018A6"/>
    <w:rsid w:val="00A02BB8"/>
    <w:rsid w:val="00A06C9F"/>
    <w:rsid w:val="00A11D97"/>
    <w:rsid w:val="00A15E4D"/>
    <w:rsid w:val="00A203B1"/>
    <w:rsid w:val="00A238EF"/>
    <w:rsid w:val="00A32B31"/>
    <w:rsid w:val="00A36E93"/>
    <w:rsid w:val="00A36F93"/>
    <w:rsid w:val="00A42785"/>
    <w:rsid w:val="00A453B9"/>
    <w:rsid w:val="00A5731A"/>
    <w:rsid w:val="00A6008C"/>
    <w:rsid w:val="00A6435C"/>
    <w:rsid w:val="00A73E06"/>
    <w:rsid w:val="00A85988"/>
    <w:rsid w:val="00AA2885"/>
    <w:rsid w:val="00AA69D3"/>
    <w:rsid w:val="00AB69D7"/>
    <w:rsid w:val="00AC61B9"/>
    <w:rsid w:val="00AC767E"/>
    <w:rsid w:val="00AD13FE"/>
    <w:rsid w:val="00AD2A71"/>
    <w:rsid w:val="00AD6915"/>
    <w:rsid w:val="00AE3783"/>
    <w:rsid w:val="00AE6F78"/>
    <w:rsid w:val="00AE73F9"/>
    <w:rsid w:val="00AE7775"/>
    <w:rsid w:val="00AF1E4E"/>
    <w:rsid w:val="00AF3EEA"/>
    <w:rsid w:val="00AF5988"/>
    <w:rsid w:val="00AF5A56"/>
    <w:rsid w:val="00AF5A99"/>
    <w:rsid w:val="00AF6495"/>
    <w:rsid w:val="00B01B13"/>
    <w:rsid w:val="00B03001"/>
    <w:rsid w:val="00B079B6"/>
    <w:rsid w:val="00B11D78"/>
    <w:rsid w:val="00B12CC9"/>
    <w:rsid w:val="00B141E7"/>
    <w:rsid w:val="00B148FF"/>
    <w:rsid w:val="00B21AF9"/>
    <w:rsid w:val="00B23DC7"/>
    <w:rsid w:val="00B23FBE"/>
    <w:rsid w:val="00B419A0"/>
    <w:rsid w:val="00B4329F"/>
    <w:rsid w:val="00B45D20"/>
    <w:rsid w:val="00B45F5A"/>
    <w:rsid w:val="00B52458"/>
    <w:rsid w:val="00B56FF4"/>
    <w:rsid w:val="00B5774E"/>
    <w:rsid w:val="00B57CF3"/>
    <w:rsid w:val="00B6518A"/>
    <w:rsid w:val="00B65CE1"/>
    <w:rsid w:val="00B6655B"/>
    <w:rsid w:val="00B74A0A"/>
    <w:rsid w:val="00B76E6E"/>
    <w:rsid w:val="00B80F2A"/>
    <w:rsid w:val="00B8169C"/>
    <w:rsid w:val="00B83B93"/>
    <w:rsid w:val="00B91339"/>
    <w:rsid w:val="00BA0154"/>
    <w:rsid w:val="00BB717C"/>
    <w:rsid w:val="00BB7BF2"/>
    <w:rsid w:val="00BC0ACD"/>
    <w:rsid w:val="00BD6AFD"/>
    <w:rsid w:val="00BE23E9"/>
    <w:rsid w:val="00BF050F"/>
    <w:rsid w:val="00C02AE9"/>
    <w:rsid w:val="00C11936"/>
    <w:rsid w:val="00C13AE9"/>
    <w:rsid w:val="00C17303"/>
    <w:rsid w:val="00C3285E"/>
    <w:rsid w:val="00C4023C"/>
    <w:rsid w:val="00C40E99"/>
    <w:rsid w:val="00C45E4E"/>
    <w:rsid w:val="00C46E76"/>
    <w:rsid w:val="00C52700"/>
    <w:rsid w:val="00C57C20"/>
    <w:rsid w:val="00C60422"/>
    <w:rsid w:val="00C61B59"/>
    <w:rsid w:val="00C640D0"/>
    <w:rsid w:val="00C6558C"/>
    <w:rsid w:val="00C71A31"/>
    <w:rsid w:val="00C72854"/>
    <w:rsid w:val="00C72A58"/>
    <w:rsid w:val="00C7415F"/>
    <w:rsid w:val="00C74D8D"/>
    <w:rsid w:val="00C7768B"/>
    <w:rsid w:val="00C776BE"/>
    <w:rsid w:val="00C803D7"/>
    <w:rsid w:val="00C8128A"/>
    <w:rsid w:val="00C81BB3"/>
    <w:rsid w:val="00C8236F"/>
    <w:rsid w:val="00C82FDF"/>
    <w:rsid w:val="00C942BB"/>
    <w:rsid w:val="00CA1793"/>
    <w:rsid w:val="00CB22E8"/>
    <w:rsid w:val="00CB3F5A"/>
    <w:rsid w:val="00CB5F8C"/>
    <w:rsid w:val="00CB6732"/>
    <w:rsid w:val="00CC04B0"/>
    <w:rsid w:val="00CC2B67"/>
    <w:rsid w:val="00CC2D8A"/>
    <w:rsid w:val="00CC6372"/>
    <w:rsid w:val="00CD1413"/>
    <w:rsid w:val="00CD1F48"/>
    <w:rsid w:val="00CD6614"/>
    <w:rsid w:val="00CE60F5"/>
    <w:rsid w:val="00CE65FD"/>
    <w:rsid w:val="00CF1413"/>
    <w:rsid w:val="00CF2C27"/>
    <w:rsid w:val="00CF3013"/>
    <w:rsid w:val="00D01729"/>
    <w:rsid w:val="00D02DCE"/>
    <w:rsid w:val="00D06DED"/>
    <w:rsid w:val="00D127C1"/>
    <w:rsid w:val="00D147BB"/>
    <w:rsid w:val="00D300DA"/>
    <w:rsid w:val="00D3710C"/>
    <w:rsid w:val="00D40B20"/>
    <w:rsid w:val="00D42793"/>
    <w:rsid w:val="00D4499D"/>
    <w:rsid w:val="00D46AF2"/>
    <w:rsid w:val="00D54E26"/>
    <w:rsid w:val="00D54F0A"/>
    <w:rsid w:val="00D60DD8"/>
    <w:rsid w:val="00D649F9"/>
    <w:rsid w:val="00D662DA"/>
    <w:rsid w:val="00D7523A"/>
    <w:rsid w:val="00D800B2"/>
    <w:rsid w:val="00D825A7"/>
    <w:rsid w:val="00D84B63"/>
    <w:rsid w:val="00D86186"/>
    <w:rsid w:val="00D9796C"/>
    <w:rsid w:val="00DA0329"/>
    <w:rsid w:val="00DA1F10"/>
    <w:rsid w:val="00DA4251"/>
    <w:rsid w:val="00DA7E2A"/>
    <w:rsid w:val="00DB25E0"/>
    <w:rsid w:val="00DC1485"/>
    <w:rsid w:val="00DC2B54"/>
    <w:rsid w:val="00DC6236"/>
    <w:rsid w:val="00DD0587"/>
    <w:rsid w:val="00DD2D30"/>
    <w:rsid w:val="00DD38CB"/>
    <w:rsid w:val="00DD4D05"/>
    <w:rsid w:val="00DE0B7B"/>
    <w:rsid w:val="00DE6D11"/>
    <w:rsid w:val="00DF096A"/>
    <w:rsid w:val="00DF17CE"/>
    <w:rsid w:val="00DF3E24"/>
    <w:rsid w:val="00E031B4"/>
    <w:rsid w:val="00E032F8"/>
    <w:rsid w:val="00E03E43"/>
    <w:rsid w:val="00E10C33"/>
    <w:rsid w:val="00E14FEC"/>
    <w:rsid w:val="00E16963"/>
    <w:rsid w:val="00E21C16"/>
    <w:rsid w:val="00E22D2A"/>
    <w:rsid w:val="00E42C59"/>
    <w:rsid w:val="00E4413F"/>
    <w:rsid w:val="00E46FD4"/>
    <w:rsid w:val="00E51CF6"/>
    <w:rsid w:val="00E55895"/>
    <w:rsid w:val="00E60634"/>
    <w:rsid w:val="00E63BE4"/>
    <w:rsid w:val="00E661A9"/>
    <w:rsid w:val="00E6627D"/>
    <w:rsid w:val="00E70C38"/>
    <w:rsid w:val="00E75494"/>
    <w:rsid w:val="00E765C3"/>
    <w:rsid w:val="00E86AA1"/>
    <w:rsid w:val="00E94ACF"/>
    <w:rsid w:val="00E94F01"/>
    <w:rsid w:val="00E95CFF"/>
    <w:rsid w:val="00EA2954"/>
    <w:rsid w:val="00EB0346"/>
    <w:rsid w:val="00EC1557"/>
    <w:rsid w:val="00EC3D8F"/>
    <w:rsid w:val="00ED0169"/>
    <w:rsid w:val="00ED429C"/>
    <w:rsid w:val="00EE08F2"/>
    <w:rsid w:val="00EE2398"/>
    <w:rsid w:val="00EE3A0A"/>
    <w:rsid w:val="00EE7903"/>
    <w:rsid w:val="00EF2633"/>
    <w:rsid w:val="00F04A4A"/>
    <w:rsid w:val="00F13979"/>
    <w:rsid w:val="00F16FAA"/>
    <w:rsid w:val="00F21ED5"/>
    <w:rsid w:val="00F22BBD"/>
    <w:rsid w:val="00F40407"/>
    <w:rsid w:val="00F421DB"/>
    <w:rsid w:val="00F5248D"/>
    <w:rsid w:val="00F533A8"/>
    <w:rsid w:val="00F55491"/>
    <w:rsid w:val="00F56277"/>
    <w:rsid w:val="00F61945"/>
    <w:rsid w:val="00F63DE9"/>
    <w:rsid w:val="00F70A27"/>
    <w:rsid w:val="00F742EA"/>
    <w:rsid w:val="00F75349"/>
    <w:rsid w:val="00F87E96"/>
    <w:rsid w:val="00F929BD"/>
    <w:rsid w:val="00F94078"/>
    <w:rsid w:val="00F96D46"/>
    <w:rsid w:val="00F9722B"/>
    <w:rsid w:val="00FA19C1"/>
    <w:rsid w:val="00FA2FE0"/>
    <w:rsid w:val="00FA3344"/>
    <w:rsid w:val="00FA540F"/>
    <w:rsid w:val="00FA7C48"/>
    <w:rsid w:val="00FB24DA"/>
    <w:rsid w:val="00FB4E8F"/>
    <w:rsid w:val="00FB578B"/>
    <w:rsid w:val="00FB7DF5"/>
    <w:rsid w:val="00FC2D6F"/>
    <w:rsid w:val="00FC36C1"/>
    <w:rsid w:val="00FC703E"/>
    <w:rsid w:val="00FD02D6"/>
    <w:rsid w:val="00FD3009"/>
    <w:rsid w:val="00FD5450"/>
    <w:rsid w:val="00FD6DA2"/>
    <w:rsid w:val="00FE010C"/>
    <w:rsid w:val="00FE276C"/>
    <w:rsid w:val="00FE7510"/>
    <w:rsid w:val="00FF04FF"/>
    <w:rsid w:val="00FF506D"/>
    <w:rsid w:val="00FF6E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DF8D"/>
  <w15:docId w15:val="{896642BC-9B94-4995-9D87-0F371806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32"/>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9F0FC9"/>
    <w:pPr>
      <w:ind w:left="28"/>
      <w:outlineLvl w:val="0"/>
    </w:pPr>
    <w:rPr>
      <w:b/>
      <w:bCs/>
    </w:rPr>
  </w:style>
  <w:style w:type="paragraph" w:styleId="Heading2">
    <w:name w:val="heading 2"/>
    <w:basedOn w:val="Normal"/>
    <w:next w:val="Normal"/>
    <w:link w:val="Heading2Char"/>
    <w:uiPriority w:val="9"/>
    <w:unhideWhenUsed/>
    <w:qFormat/>
    <w:rsid w:val="009F0F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9F0FC9"/>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9F0FC9"/>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FC9"/>
    <w:rPr>
      <w:rFonts w:ascii="Tahoma" w:hAnsi="Tahoma" w:cs="Tahoma"/>
      <w:sz w:val="16"/>
      <w:szCs w:val="16"/>
    </w:rPr>
  </w:style>
  <w:style w:type="character" w:customStyle="1" w:styleId="BalloonTextChar">
    <w:name w:val="Balloon Text Char"/>
    <w:basedOn w:val="DefaultParagraphFont"/>
    <w:link w:val="BalloonText"/>
    <w:uiPriority w:val="99"/>
    <w:semiHidden/>
    <w:rsid w:val="009F0FC9"/>
    <w:rPr>
      <w:rFonts w:ascii="Tahoma" w:hAnsi="Tahoma" w:cs="Tahoma"/>
      <w:sz w:val="16"/>
      <w:szCs w:val="16"/>
    </w:rPr>
  </w:style>
  <w:style w:type="character" w:customStyle="1" w:styleId="Heading1Char">
    <w:name w:val="Heading 1 Char"/>
    <w:basedOn w:val="DefaultParagraphFont"/>
    <w:link w:val="Heading1"/>
    <w:uiPriority w:val="9"/>
    <w:rsid w:val="009F0FC9"/>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9F0FC9"/>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9F0FC9"/>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9F0FC9"/>
    <w:rPr>
      <w:rFonts w:ascii="Cambria" w:eastAsia="Times New Roman" w:hAnsi="Cambria" w:cs="Times New Roman"/>
      <w:caps/>
      <w:spacing w:val="10"/>
      <w:sz w:val="20"/>
      <w:szCs w:val="20"/>
      <w:lang w:val="en-US"/>
    </w:rPr>
  </w:style>
  <w:style w:type="paragraph" w:styleId="BodyText">
    <w:name w:val="Body Text"/>
    <w:basedOn w:val="Normal"/>
    <w:link w:val="BodyTextChar"/>
    <w:uiPriority w:val="1"/>
    <w:qFormat/>
    <w:rsid w:val="009F0FC9"/>
  </w:style>
  <w:style w:type="character" w:customStyle="1" w:styleId="BodyTextChar">
    <w:name w:val="Body Text Char"/>
    <w:basedOn w:val="DefaultParagraphFont"/>
    <w:link w:val="BodyText"/>
    <w:uiPriority w:val="1"/>
    <w:rsid w:val="009F0FC9"/>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9F0FC9"/>
    <w:rPr>
      <w:color w:val="0000FF" w:themeColor="hyperlink"/>
      <w:u w:val="single"/>
    </w:rPr>
  </w:style>
  <w:style w:type="character" w:customStyle="1" w:styleId="UnresolvedMention1">
    <w:name w:val="Unresolved Mention1"/>
    <w:basedOn w:val="DefaultParagraphFont"/>
    <w:uiPriority w:val="99"/>
    <w:rsid w:val="009F0FC9"/>
    <w:rPr>
      <w:color w:val="605E5C"/>
      <w:shd w:val="clear" w:color="auto" w:fill="E1DFDD"/>
    </w:rPr>
  </w:style>
  <w:style w:type="paragraph" w:styleId="ListParagraph">
    <w:name w:val="List Paragraph"/>
    <w:basedOn w:val="Normal"/>
    <w:link w:val="ListParagraphChar"/>
    <w:uiPriority w:val="1"/>
    <w:qFormat/>
    <w:rsid w:val="009F0FC9"/>
    <w:pPr>
      <w:ind w:left="1600" w:hanging="360"/>
    </w:pPr>
  </w:style>
  <w:style w:type="paragraph" w:customStyle="1" w:styleId="Default">
    <w:name w:val="Default"/>
    <w:rsid w:val="009F0FC9"/>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9F0FC9"/>
    <w:pPr>
      <w:spacing w:after="0" w:line="240" w:lineRule="auto"/>
      <w:jc w:val="center"/>
    </w:pPr>
    <w:rPr>
      <w:rFonts w:ascii="Tahoma" w:hAnsi="Tahom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0FC9"/>
  </w:style>
  <w:style w:type="paragraph" w:customStyle="1" w:styleId="Schedule1">
    <w:name w:val="Schedule 1"/>
    <w:basedOn w:val="BodyText"/>
    <w:rsid w:val="009F0FC9"/>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9F0FC9"/>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9F0FC9"/>
    <w:pPr>
      <w:numPr>
        <w:ilvl w:val="2"/>
      </w:numPr>
      <w:tabs>
        <w:tab w:val="num" w:pos="360"/>
      </w:tabs>
    </w:pPr>
  </w:style>
  <w:style w:type="paragraph" w:customStyle="1" w:styleId="Schedule4">
    <w:name w:val="Schedule 4"/>
    <w:basedOn w:val="Schedule3"/>
    <w:qFormat/>
    <w:rsid w:val="009F0FC9"/>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9F0FC9"/>
    <w:pPr>
      <w:numPr>
        <w:ilvl w:val="4"/>
      </w:numPr>
      <w:tabs>
        <w:tab w:val="num" w:pos="360"/>
      </w:tabs>
    </w:pPr>
  </w:style>
  <w:style w:type="paragraph" w:customStyle="1" w:styleId="Schedule6">
    <w:name w:val="Schedule 6"/>
    <w:basedOn w:val="Schedule5"/>
    <w:qFormat/>
    <w:rsid w:val="009F0FC9"/>
    <w:pPr>
      <w:numPr>
        <w:ilvl w:val="5"/>
      </w:numPr>
      <w:tabs>
        <w:tab w:val="num" w:pos="360"/>
      </w:tabs>
    </w:pPr>
  </w:style>
  <w:style w:type="character" w:styleId="CommentReference">
    <w:name w:val="annotation reference"/>
    <w:uiPriority w:val="99"/>
    <w:semiHidden/>
    <w:unhideWhenUsed/>
    <w:rsid w:val="009F0FC9"/>
    <w:rPr>
      <w:sz w:val="16"/>
      <w:szCs w:val="16"/>
    </w:rPr>
  </w:style>
  <w:style w:type="paragraph" w:styleId="CommentText">
    <w:name w:val="annotation text"/>
    <w:basedOn w:val="Normal"/>
    <w:link w:val="CommentTextChar"/>
    <w:uiPriority w:val="99"/>
    <w:unhideWhenUsed/>
    <w:rsid w:val="009F0FC9"/>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9F0FC9"/>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9F0FC9"/>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9F0FC9"/>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9F0FC9"/>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9F0FC9"/>
    <w:pPr>
      <w:tabs>
        <w:tab w:val="center" w:pos="4513"/>
        <w:tab w:val="right" w:pos="9026"/>
      </w:tabs>
    </w:pPr>
  </w:style>
  <w:style w:type="character" w:customStyle="1" w:styleId="HeaderChar">
    <w:name w:val="Header Char"/>
    <w:basedOn w:val="DefaultParagraphFont"/>
    <w:link w:val="Header"/>
    <w:uiPriority w:val="99"/>
    <w:rsid w:val="009F0FC9"/>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F0FC9"/>
    <w:pPr>
      <w:tabs>
        <w:tab w:val="center" w:pos="4513"/>
        <w:tab w:val="right" w:pos="9026"/>
      </w:tabs>
    </w:pPr>
  </w:style>
  <w:style w:type="character" w:customStyle="1" w:styleId="FooterChar">
    <w:name w:val="Footer Char"/>
    <w:basedOn w:val="DefaultParagraphFont"/>
    <w:link w:val="Footer"/>
    <w:uiPriority w:val="99"/>
    <w:rsid w:val="009F0FC9"/>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rsid w:val="009F0FC9"/>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9F0FC9"/>
    <w:rPr>
      <w:rFonts w:ascii="Times New Roman" w:eastAsia="Times New Roman" w:hAnsi="Times New Roman" w:cs="Times New Roman"/>
      <w:lang w:val="en-US" w:bidi="en-US"/>
    </w:rPr>
  </w:style>
  <w:style w:type="character" w:customStyle="1" w:styleId="ifscaxis">
    <w:name w:val="ifsc_axis"/>
    <w:basedOn w:val="DefaultParagraphFont"/>
    <w:rsid w:val="009F0FC9"/>
  </w:style>
  <w:style w:type="character" w:customStyle="1" w:styleId="UnresolvedMention2">
    <w:name w:val="Unresolved Mention2"/>
    <w:basedOn w:val="DefaultParagraphFont"/>
    <w:uiPriority w:val="99"/>
    <w:semiHidden/>
    <w:unhideWhenUsed/>
    <w:rsid w:val="009F0FC9"/>
    <w:rPr>
      <w:color w:val="605E5C"/>
      <w:shd w:val="clear" w:color="auto" w:fill="E1DFDD"/>
    </w:rPr>
  </w:style>
  <w:style w:type="paragraph" w:customStyle="1" w:styleId="ListParagraph1">
    <w:name w:val="List Paragraph1"/>
    <w:basedOn w:val="Normal"/>
    <w:uiPriority w:val="1"/>
    <w:qFormat/>
    <w:rsid w:val="009F0FC9"/>
    <w:pPr>
      <w:spacing w:after="200" w:line="276" w:lineRule="auto"/>
      <w:ind w:left="1600" w:hanging="360"/>
    </w:pPr>
  </w:style>
  <w:style w:type="character" w:styleId="Strong">
    <w:name w:val="Strong"/>
    <w:uiPriority w:val="22"/>
    <w:qFormat/>
    <w:rsid w:val="009F0FC9"/>
    <w:rPr>
      <w:b/>
      <w:bCs/>
      <w:color w:val="874295"/>
      <w:spacing w:val="5"/>
    </w:rPr>
  </w:style>
  <w:style w:type="character" w:customStyle="1" w:styleId="UnresolvedMention3">
    <w:name w:val="Unresolved Mention3"/>
    <w:basedOn w:val="DefaultParagraphFont"/>
    <w:uiPriority w:val="99"/>
    <w:semiHidden/>
    <w:unhideWhenUsed/>
    <w:rsid w:val="00626C4E"/>
    <w:rPr>
      <w:color w:val="605E5C"/>
      <w:shd w:val="clear" w:color="auto" w:fill="E1DFDD"/>
    </w:rPr>
  </w:style>
  <w:style w:type="character" w:customStyle="1" w:styleId="UnresolvedMention4">
    <w:name w:val="Unresolved Mention4"/>
    <w:basedOn w:val="DefaultParagraphFont"/>
    <w:uiPriority w:val="99"/>
    <w:semiHidden/>
    <w:unhideWhenUsed/>
    <w:rsid w:val="002F456D"/>
    <w:rPr>
      <w:color w:val="605E5C"/>
      <w:shd w:val="clear" w:color="auto" w:fill="E1DFDD"/>
    </w:rPr>
  </w:style>
  <w:style w:type="paragraph" w:styleId="Revision">
    <w:name w:val="Revision"/>
    <w:hidden/>
    <w:uiPriority w:val="99"/>
    <w:semiHidden/>
    <w:rsid w:val="005C140C"/>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2B3624"/>
    <w:rPr>
      <w:color w:val="605E5C"/>
      <w:shd w:val="clear" w:color="auto" w:fill="E1DFDD"/>
    </w:rPr>
  </w:style>
  <w:style w:type="character" w:customStyle="1" w:styleId="UnresolvedMention6">
    <w:name w:val="Unresolved Mention6"/>
    <w:basedOn w:val="DefaultParagraphFont"/>
    <w:uiPriority w:val="99"/>
    <w:semiHidden/>
    <w:unhideWhenUsed/>
    <w:rsid w:val="00100E2B"/>
    <w:rPr>
      <w:color w:val="605E5C"/>
      <w:shd w:val="clear" w:color="auto" w:fill="E1DFDD"/>
    </w:rPr>
  </w:style>
  <w:style w:type="character" w:styleId="UnresolvedMention">
    <w:name w:val="Unresolved Mention"/>
    <w:basedOn w:val="DefaultParagraphFont"/>
    <w:uiPriority w:val="99"/>
    <w:semiHidden/>
    <w:unhideWhenUsed/>
    <w:rsid w:val="00792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94338">
      <w:bodyDiv w:val="1"/>
      <w:marLeft w:val="0"/>
      <w:marRight w:val="0"/>
      <w:marTop w:val="0"/>
      <w:marBottom w:val="0"/>
      <w:divBdr>
        <w:top w:val="none" w:sz="0" w:space="0" w:color="auto"/>
        <w:left w:val="none" w:sz="0" w:space="0" w:color="auto"/>
        <w:bottom w:val="none" w:sz="0" w:space="0" w:color="auto"/>
        <w:right w:val="none" w:sz="0" w:space="0" w:color="auto"/>
      </w:divBdr>
    </w:div>
    <w:div w:id="299772058">
      <w:bodyDiv w:val="1"/>
      <w:marLeft w:val="0"/>
      <w:marRight w:val="0"/>
      <w:marTop w:val="0"/>
      <w:marBottom w:val="0"/>
      <w:divBdr>
        <w:top w:val="none" w:sz="0" w:space="0" w:color="auto"/>
        <w:left w:val="none" w:sz="0" w:space="0" w:color="auto"/>
        <w:bottom w:val="none" w:sz="0" w:space="0" w:color="auto"/>
        <w:right w:val="none" w:sz="0" w:space="0" w:color="auto"/>
      </w:divBdr>
    </w:div>
    <w:div w:id="391318330">
      <w:bodyDiv w:val="1"/>
      <w:marLeft w:val="0"/>
      <w:marRight w:val="0"/>
      <w:marTop w:val="0"/>
      <w:marBottom w:val="0"/>
      <w:divBdr>
        <w:top w:val="none" w:sz="0" w:space="0" w:color="auto"/>
        <w:left w:val="none" w:sz="0" w:space="0" w:color="auto"/>
        <w:bottom w:val="none" w:sz="0" w:space="0" w:color="auto"/>
        <w:right w:val="none" w:sz="0" w:space="0" w:color="auto"/>
      </w:divBdr>
    </w:div>
    <w:div w:id="574163788">
      <w:bodyDiv w:val="1"/>
      <w:marLeft w:val="0"/>
      <w:marRight w:val="0"/>
      <w:marTop w:val="0"/>
      <w:marBottom w:val="0"/>
      <w:divBdr>
        <w:top w:val="none" w:sz="0" w:space="0" w:color="auto"/>
        <w:left w:val="none" w:sz="0" w:space="0" w:color="auto"/>
        <w:bottom w:val="none" w:sz="0" w:space="0" w:color="auto"/>
        <w:right w:val="none" w:sz="0" w:space="0" w:color="auto"/>
      </w:divBdr>
    </w:div>
    <w:div w:id="671252052">
      <w:bodyDiv w:val="1"/>
      <w:marLeft w:val="0"/>
      <w:marRight w:val="0"/>
      <w:marTop w:val="0"/>
      <w:marBottom w:val="0"/>
      <w:divBdr>
        <w:top w:val="none" w:sz="0" w:space="0" w:color="auto"/>
        <w:left w:val="none" w:sz="0" w:space="0" w:color="auto"/>
        <w:bottom w:val="none" w:sz="0" w:space="0" w:color="auto"/>
        <w:right w:val="none" w:sz="0" w:space="0" w:color="auto"/>
      </w:divBdr>
    </w:div>
    <w:div w:id="1196505339">
      <w:bodyDiv w:val="1"/>
      <w:marLeft w:val="0"/>
      <w:marRight w:val="0"/>
      <w:marTop w:val="0"/>
      <w:marBottom w:val="0"/>
      <w:divBdr>
        <w:top w:val="none" w:sz="0" w:space="0" w:color="auto"/>
        <w:left w:val="none" w:sz="0" w:space="0" w:color="auto"/>
        <w:bottom w:val="none" w:sz="0" w:space="0" w:color="auto"/>
        <w:right w:val="none" w:sz="0" w:space="0" w:color="auto"/>
      </w:divBdr>
    </w:div>
    <w:div w:id="1245992792">
      <w:bodyDiv w:val="1"/>
      <w:marLeft w:val="0"/>
      <w:marRight w:val="0"/>
      <w:marTop w:val="0"/>
      <w:marBottom w:val="0"/>
      <w:divBdr>
        <w:top w:val="none" w:sz="0" w:space="0" w:color="auto"/>
        <w:left w:val="none" w:sz="0" w:space="0" w:color="auto"/>
        <w:bottom w:val="none" w:sz="0" w:space="0" w:color="auto"/>
        <w:right w:val="none" w:sz="0" w:space="0" w:color="auto"/>
      </w:divBdr>
    </w:div>
    <w:div w:id="1376781093">
      <w:bodyDiv w:val="1"/>
      <w:marLeft w:val="0"/>
      <w:marRight w:val="0"/>
      <w:marTop w:val="0"/>
      <w:marBottom w:val="0"/>
      <w:divBdr>
        <w:top w:val="none" w:sz="0" w:space="0" w:color="auto"/>
        <w:left w:val="none" w:sz="0" w:space="0" w:color="auto"/>
        <w:bottom w:val="none" w:sz="0" w:space="0" w:color="auto"/>
        <w:right w:val="none" w:sz="0" w:space="0" w:color="auto"/>
      </w:divBdr>
    </w:div>
    <w:div w:id="1528715062">
      <w:bodyDiv w:val="1"/>
      <w:marLeft w:val="0"/>
      <w:marRight w:val="0"/>
      <w:marTop w:val="0"/>
      <w:marBottom w:val="0"/>
      <w:divBdr>
        <w:top w:val="none" w:sz="0" w:space="0" w:color="auto"/>
        <w:left w:val="none" w:sz="0" w:space="0" w:color="auto"/>
        <w:bottom w:val="none" w:sz="0" w:space="0" w:color="auto"/>
        <w:right w:val="none" w:sz="0" w:space="0" w:color="auto"/>
      </w:divBdr>
    </w:div>
    <w:div w:id="1845322242">
      <w:bodyDiv w:val="1"/>
      <w:marLeft w:val="0"/>
      <w:marRight w:val="0"/>
      <w:marTop w:val="0"/>
      <w:marBottom w:val="0"/>
      <w:divBdr>
        <w:top w:val="none" w:sz="0" w:space="0" w:color="auto"/>
        <w:left w:val="none" w:sz="0" w:space="0" w:color="auto"/>
        <w:bottom w:val="none" w:sz="0" w:space="0" w:color="auto"/>
        <w:right w:val="none" w:sz="0" w:space="0" w:color="auto"/>
      </w:divBdr>
    </w:div>
    <w:div w:id="1942490202">
      <w:bodyDiv w:val="1"/>
      <w:marLeft w:val="0"/>
      <w:marRight w:val="0"/>
      <w:marTop w:val="0"/>
      <w:marBottom w:val="0"/>
      <w:divBdr>
        <w:top w:val="none" w:sz="0" w:space="0" w:color="auto"/>
        <w:left w:val="none" w:sz="0" w:space="0" w:color="auto"/>
        <w:bottom w:val="none" w:sz="0" w:space="0" w:color="auto"/>
        <w:right w:val="none" w:sz="0" w:space="0" w:color="auto"/>
      </w:divBdr>
    </w:div>
    <w:div w:id="21230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p.bbfi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hattartania@rediff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32BB6-DC47-4249-A2CD-E40D77D3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7388</Words>
  <Characters>42115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Shivank</dc:creator>
  <cp:lastModifiedBy>MUKESH VERMA</cp:lastModifiedBy>
  <cp:revision>3</cp:revision>
  <cp:lastPrinted>2024-06-17T07:24:00Z</cp:lastPrinted>
  <dcterms:created xsi:type="dcterms:W3CDTF">2024-06-17T07:34:00Z</dcterms:created>
  <dcterms:modified xsi:type="dcterms:W3CDTF">2024-06-17T07:36:00Z</dcterms:modified>
</cp:coreProperties>
</file>